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D48C1" w14:textId="2706027B" w:rsidR="007B527F" w:rsidRPr="00D2097B" w:rsidRDefault="00D2097B" w:rsidP="00D2097B">
      <w:pPr>
        <w:jc w:val="right"/>
        <w:rPr>
          <w:rFonts w:ascii="Times New Roman" w:hAnsi="Times New Roman" w:cs="Times New Roman"/>
          <w:b/>
          <w:bCs/>
          <w:sz w:val="24"/>
          <w:szCs w:val="24"/>
        </w:rPr>
      </w:pPr>
      <w:r w:rsidRPr="00D2097B">
        <w:rPr>
          <w:rFonts w:ascii="Times New Roman" w:hAnsi="Times New Roman" w:cs="Times New Roman"/>
          <w:b/>
          <w:bCs/>
          <w:sz w:val="24"/>
          <w:szCs w:val="24"/>
        </w:rPr>
        <w:t>Aprobat,</w:t>
      </w:r>
    </w:p>
    <w:p w14:paraId="27325076" w14:textId="2411F634" w:rsidR="00D2097B" w:rsidRPr="00D2097B" w:rsidRDefault="00D2097B" w:rsidP="00D2097B">
      <w:pPr>
        <w:jc w:val="right"/>
        <w:rPr>
          <w:rFonts w:ascii="Times New Roman" w:hAnsi="Times New Roman" w:cs="Times New Roman"/>
          <w:b/>
          <w:bCs/>
          <w:sz w:val="24"/>
          <w:szCs w:val="24"/>
        </w:rPr>
      </w:pPr>
      <w:r w:rsidRPr="00D2097B">
        <w:rPr>
          <w:rFonts w:ascii="Times New Roman" w:hAnsi="Times New Roman" w:cs="Times New Roman"/>
          <w:b/>
          <w:bCs/>
          <w:sz w:val="24"/>
          <w:szCs w:val="24"/>
        </w:rPr>
        <w:t>Primar,</w:t>
      </w:r>
    </w:p>
    <w:p w14:paraId="1FAA5DC4" w14:textId="2476E23A" w:rsidR="00D2097B" w:rsidRPr="00D2097B" w:rsidRDefault="005F5FE9" w:rsidP="00D2097B">
      <w:pPr>
        <w:jc w:val="right"/>
        <w:rPr>
          <w:rFonts w:ascii="Times New Roman" w:hAnsi="Times New Roman" w:cs="Times New Roman"/>
          <w:b/>
          <w:bCs/>
          <w:sz w:val="24"/>
          <w:szCs w:val="24"/>
        </w:rPr>
      </w:pPr>
      <w:r>
        <w:rPr>
          <w:rFonts w:ascii="Times New Roman" w:hAnsi="Times New Roman" w:cs="Times New Roman"/>
          <w:b/>
          <w:bCs/>
          <w:sz w:val="24"/>
          <w:szCs w:val="24"/>
        </w:rPr>
        <w:t>Ion Todirascu</w:t>
      </w:r>
    </w:p>
    <w:p w14:paraId="60FDF857" w14:textId="77777777" w:rsidR="008510BB" w:rsidRPr="008510BB" w:rsidRDefault="008510BB">
      <w:pPr>
        <w:rPr>
          <w:rFonts w:ascii="Times New Roman" w:hAnsi="Times New Roman" w:cs="Times New Roman"/>
        </w:rPr>
      </w:pPr>
    </w:p>
    <w:p w14:paraId="7DC7D2C7" w14:textId="77777777" w:rsidR="008510BB" w:rsidRPr="008510BB" w:rsidRDefault="008510BB">
      <w:pPr>
        <w:rPr>
          <w:rFonts w:ascii="Times New Roman" w:hAnsi="Times New Roman" w:cs="Times New Roman"/>
        </w:rPr>
      </w:pPr>
    </w:p>
    <w:p w14:paraId="48D6BC55" w14:textId="77777777" w:rsidR="008510BB" w:rsidRPr="008510BB" w:rsidRDefault="008510BB">
      <w:pPr>
        <w:rPr>
          <w:rFonts w:ascii="Times New Roman" w:hAnsi="Times New Roman" w:cs="Times New Roman"/>
        </w:rPr>
      </w:pPr>
    </w:p>
    <w:p w14:paraId="3CC182A8" w14:textId="77777777" w:rsidR="008510BB" w:rsidRPr="008510BB" w:rsidRDefault="008510BB">
      <w:pPr>
        <w:rPr>
          <w:rFonts w:ascii="Times New Roman" w:hAnsi="Times New Roman" w:cs="Times New Roman"/>
        </w:rPr>
      </w:pPr>
    </w:p>
    <w:p w14:paraId="23543CC0" w14:textId="77777777" w:rsidR="008510BB" w:rsidRPr="008510BB" w:rsidRDefault="008510BB">
      <w:pPr>
        <w:rPr>
          <w:rFonts w:ascii="Times New Roman" w:hAnsi="Times New Roman" w:cs="Times New Roman"/>
        </w:rPr>
      </w:pPr>
    </w:p>
    <w:p w14:paraId="550F76C6" w14:textId="77777777" w:rsidR="008510BB" w:rsidRPr="008510BB" w:rsidRDefault="008510BB">
      <w:pPr>
        <w:rPr>
          <w:rFonts w:ascii="Times New Roman" w:hAnsi="Times New Roman" w:cs="Times New Roman"/>
        </w:rPr>
      </w:pPr>
    </w:p>
    <w:p w14:paraId="3EBA6300" w14:textId="26785F11" w:rsidR="007A2073" w:rsidRPr="008510BB" w:rsidRDefault="007A2073" w:rsidP="007A2073">
      <w:pPr>
        <w:spacing w:after="0"/>
        <w:jc w:val="center"/>
        <w:rPr>
          <w:rFonts w:ascii="Times New Roman" w:hAnsi="Times New Roman" w:cs="Times New Roman"/>
          <w:b/>
          <w:bCs/>
          <w:sz w:val="28"/>
          <w:szCs w:val="28"/>
        </w:rPr>
      </w:pPr>
      <w:r w:rsidRPr="008510BB">
        <w:rPr>
          <w:rFonts w:ascii="Times New Roman" w:hAnsi="Times New Roman" w:cs="Times New Roman"/>
          <w:b/>
          <w:bCs/>
          <w:sz w:val="28"/>
          <w:szCs w:val="28"/>
        </w:rPr>
        <w:t>CAIET DE SARCINI</w:t>
      </w:r>
    </w:p>
    <w:p w14:paraId="106D260D" w14:textId="77777777" w:rsidR="008510BB" w:rsidRPr="008510BB" w:rsidRDefault="008510BB" w:rsidP="007A2073">
      <w:pPr>
        <w:spacing w:after="0"/>
        <w:jc w:val="center"/>
        <w:rPr>
          <w:rFonts w:ascii="Times New Roman" w:hAnsi="Times New Roman" w:cs="Times New Roman"/>
          <w:b/>
          <w:bCs/>
          <w:sz w:val="28"/>
          <w:szCs w:val="28"/>
        </w:rPr>
      </w:pPr>
      <w:bookmarkStart w:id="0" w:name="_GoBack"/>
      <w:bookmarkEnd w:id="0"/>
    </w:p>
    <w:p w14:paraId="0FC196AD" w14:textId="558F64DB" w:rsidR="007A2073" w:rsidRPr="008510BB" w:rsidRDefault="007A2073" w:rsidP="007A2073">
      <w:pPr>
        <w:spacing w:after="0"/>
        <w:jc w:val="center"/>
        <w:rPr>
          <w:rFonts w:ascii="Times New Roman" w:hAnsi="Times New Roman" w:cs="Times New Roman"/>
          <w:b/>
          <w:bCs/>
          <w:sz w:val="28"/>
          <w:szCs w:val="28"/>
        </w:rPr>
      </w:pPr>
      <w:r w:rsidRPr="008510BB">
        <w:rPr>
          <w:rFonts w:ascii="Times New Roman" w:hAnsi="Times New Roman" w:cs="Times New Roman"/>
          <w:b/>
          <w:bCs/>
          <w:sz w:val="28"/>
          <w:szCs w:val="28"/>
        </w:rPr>
        <w:t xml:space="preserve">pentru achizitia publica de </w:t>
      </w:r>
      <w:r w:rsidR="005F5FE9">
        <w:rPr>
          <w:rFonts w:ascii="Times New Roman" w:hAnsi="Times New Roman" w:cs="Times New Roman"/>
          <w:b/>
          <w:bCs/>
          <w:sz w:val="28"/>
          <w:szCs w:val="28"/>
        </w:rPr>
        <w:t xml:space="preserve">scena mobila pentru </w:t>
      </w:r>
    </w:p>
    <w:p w14:paraId="25C57F5A" w14:textId="72EFCB61" w:rsidR="007A2073" w:rsidRPr="008510BB" w:rsidRDefault="007A2073" w:rsidP="007A2073">
      <w:pPr>
        <w:spacing w:after="0"/>
        <w:jc w:val="center"/>
        <w:rPr>
          <w:rFonts w:ascii="Times New Roman" w:hAnsi="Times New Roman" w:cs="Times New Roman"/>
          <w:b/>
          <w:bCs/>
          <w:sz w:val="28"/>
          <w:szCs w:val="28"/>
        </w:rPr>
      </w:pPr>
      <w:bookmarkStart w:id="1" w:name="_Hlk160791569"/>
      <w:r w:rsidRPr="008510BB">
        <w:rPr>
          <w:rFonts w:ascii="Times New Roman" w:hAnsi="Times New Roman" w:cs="Times New Roman"/>
          <w:b/>
          <w:bCs/>
          <w:sz w:val="28"/>
          <w:szCs w:val="28"/>
        </w:rPr>
        <w:t>„</w:t>
      </w:r>
      <w:r w:rsidR="005F5FE9" w:rsidRPr="005F5FE9">
        <w:rPr>
          <w:rFonts w:ascii="Times New Roman" w:hAnsi="Times New Roman" w:cs="Times New Roman"/>
          <w:b/>
          <w:bCs/>
          <w:sz w:val="28"/>
          <w:szCs w:val="28"/>
        </w:rPr>
        <w:t>Scena mobila in Osesti</w:t>
      </w:r>
      <w:r w:rsidRPr="008510BB">
        <w:rPr>
          <w:rFonts w:ascii="Times New Roman" w:hAnsi="Times New Roman" w:cs="Times New Roman"/>
          <w:b/>
          <w:bCs/>
          <w:sz w:val="28"/>
          <w:szCs w:val="28"/>
        </w:rPr>
        <w:t>”</w:t>
      </w:r>
    </w:p>
    <w:bookmarkEnd w:id="1"/>
    <w:p w14:paraId="2ED483DF" w14:textId="77777777" w:rsidR="007A2073" w:rsidRPr="008510BB" w:rsidRDefault="007A2073">
      <w:pPr>
        <w:rPr>
          <w:rFonts w:ascii="Times New Roman" w:hAnsi="Times New Roman" w:cs="Times New Roman"/>
          <w:noProof/>
        </w:rPr>
      </w:pPr>
    </w:p>
    <w:p w14:paraId="01CD53A5" w14:textId="77777777" w:rsidR="008510BB" w:rsidRPr="008510BB" w:rsidRDefault="008510BB" w:rsidP="008510BB">
      <w:pPr>
        <w:jc w:val="center"/>
        <w:rPr>
          <w:rFonts w:ascii="Times New Roman" w:hAnsi="Times New Roman" w:cs="Times New Roman"/>
          <w:b/>
          <w:sz w:val="44"/>
          <w:szCs w:val="44"/>
        </w:rPr>
      </w:pPr>
    </w:p>
    <w:p w14:paraId="338B6F7D" w14:textId="77777777" w:rsidR="008510BB" w:rsidRPr="008510BB" w:rsidRDefault="008510BB" w:rsidP="008510BB">
      <w:pPr>
        <w:jc w:val="center"/>
        <w:rPr>
          <w:rFonts w:ascii="Times New Roman" w:hAnsi="Times New Roman" w:cs="Times New Roman"/>
          <w:noProof/>
          <w:bdr w:val="single" w:sz="4" w:space="0" w:color="auto"/>
        </w:rPr>
      </w:pPr>
    </w:p>
    <w:p w14:paraId="2549D656" w14:textId="77777777" w:rsidR="008510BB" w:rsidRPr="008510BB" w:rsidRDefault="008510BB" w:rsidP="008510BB">
      <w:pPr>
        <w:jc w:val="center"/>
        <w:rPr>
          <w:rFonts w:ascii="Times New Roman" w:hAnsi="Times New Roman" w:cs="Times New Roman"/>
          <w:noProof/>
          <w:bdr w:val="single" w:sz="4" w:space="0" w:color="auto"/>
        </w:rPr>
      </w:pPr>
    </w:p>
    <w:p w14:paraId="36F642C1" w14:textId="77777777" w:rsidR="008510BB" w:rsidRPr="008510BB" w:rsidRDefault="008510BB" w:rsidP="008510BB">
      <w:pPr>
        <w:jc w:val="center"/>
        <w:rPr>
          <w:rFonts w:ascii="Times New Roman" w:hAnsi="Times New Roman" w:cs="Times New Roman"/>
          <w:noProof/>
          <w:bdr w:val="single" w:sz="4" w:space="0" w:color="auto"/>
        </w:rPr>
      </w:pPr>
    </w:p>
    <w:p w14:paraId="5E821E66" w14:textId="77777777" w:rsidR="008510BB" w:rsidRPr="008510BB" w:rsidRDefault="008510BB" w:rsidP="008510BB">
      <w:pPr>
        <w:jc w:val="center"/>
        <w:rPr>
          <w:rFonts w:ascii="Times New Roman" w:hAnsi="Times New Roman" w:cs="Times New Roman"/>
          <w:noProof/>
          <w:bdr w:val="single" w:sz="4" w:space="0" w:color="auto"/>
        </w:rPr>
      </w:pPr>
    </w:p>
    <w:p w14:paraId="4C85D407" w14:textId="77777777" w:rsidR="008510BB" w:rsidRPr="008510BB" w:rsidRDefault="008510BB" w:rsidP="008510BB">
      <w:pPr>
        <w:jc w:val="center"/>
        <w:rPr>
          <w:rFonts w:ascii="Times New Roman" w:hAnsi="Times New Roman" w:cs="Times New Roman"/>
          <w:b/>
          <w:sz w:val="36"/>
          <w:szCs w:val="36"/>
        </w:rPr>
      </w:pPr>
    </w:p>
    <w:p w14:paraId="7385FCDC" w14:textId="77777777" w:rsidR="008510BB" w:rsidRPr="008510BB" w:rsidRDefault="008510BB" w:rsidP="008510BB">
      <w:pPr>
        <w:jc w:val="center"/>
        <w:rPr>
          <w:rFonts w:ascii="Times New Roman" w:hAnsi="Times New Roman" w:cs="Times New Roman"/>
          <w:b/>
          <w:sz w:val="36"/>
          <w:szCs w:val="36"/>
        </w:rPr>
      </w:pPr>
    </w:p>
    <w:p w14:paraId="71ED44B2" w14:textId="77777777" w:rsidR="008510BB" w:rsidRPr="008510BB" w:rsidRDefault="008510BB" w:rsidP="008510BB">
      <w:pPr>
        <w:jc w:val="center"/>
        <w:rPr>
          <w:rFonts w:ascii="Times New Roman" w:hAnsi="Times New Roman" w:cs="Times New Roman"/>
          <w:b/>
          <w:sz w:val="28"/>
          <w:szCs w:val="28"/>
        </w:rPr>
      </w:pPr>
    </w:p>
    <w:p w14:paraId="3492CDEF" w14:textId="77777777" w:rsidR="008510BB" w:rsidRPr="008510BB" w:rsidRDefault="008510BB" w:rsidP="008510BB">
      <w:pPr>
        <w:rPr>
          <w:rFonts w:ascii="Times New Roman" w:hAnsi="Times New Roman" w:cs="Times New Roman"/>
          <w:b/>
          <w:sz w:val="36"/>
          <w:szCs w:val="36"/>
        </w:rPr>
      </w:pPr>
    </w:p>
    <w:p w14:paraId="7EF318F2" w14:textId="77777777" w:rsidR="008510BB" w:rsidRPr="008510BB" w:rsidRDefault="008510BB" w:rsidP="008510BB">
      <w:pPr>
        <w:rPr>
          <w:rFonts w:ascii="Times New Roman" w:hAnsi="Times New Roman" w:cs="Times New Roman"/>
          <w:b/>
          <w:sz w:val="40"/>
          <w:szCs w:val="40"/>
        </w:rPr>
      </w:pPr>
    </w:p>
    <w:p w14:paraId="4F10F4EC" w14:textId="36AB25D7" w:rsidR="008510BB" w:rsidRPr="008510BB" w:rsidRDefault="008510BB" w:rsidP="008510BB">
      <w:pPr>
        <w:ind w:firstLine="720"/>
        <w:rPr>
          <w:rFonts w:ascii="Times New Roman" w:hAnsi="Times New Roman" w:cs="Times New Roman"/>
          <w:b/>
          <w:sz w:val="40"/>
          <w:szCs w:val="40"/>
        </w:rPr>
      </w:pPr>
      <w:r w:rsidRPr="008510BB">
        <w:rPr>
          <w:rFonts w:ascii="Times New Roman" w:hAnsi="Times New Roman" w:cs="Times New Roman"/>
          <w:b/>
          <w:sz w:val="40"/>
          <w:szCs w:val="40"/>
        </w:rPr>
        <w:t xml:space="preserve">Beneficiar: Comuna </w:t>
      </w:r>
      <w:r w:rsidR="005F5FE9">
        <w:rPr>
          <w:rFonts w:ascii="Times New Roman" w:hAnsi="Times New Roman" w:cs="Times New Roman"/>
          <w:b/>
          <w:sz w:val="40"/>
          <w:szCs w:val="40"/>
        </w:rPr>
        <w:t>Osesti</w:t>
      </w:r>
    </w:p>
    <w:p w14:paraId="6F222D56" w14:textId="77777777" w:rsidR="008510BB" w:rsidRPr="008510BB" w:rsidRDefault="008510BB" w:rsidP="008510BB">
      <w:pPr>
        <w:ind w:firstLine="720"/>
        <w:rPr>
          <w:rFonts w:ascii="Times New Roman" w:hAnsi="Times New Roman" w:cs="Times New Roman"/>
          <w:b/>
          <w:sz w:val="40"/>
          <w:szCs w:val="40"/>
        </w:rPr>
      </w:pPr>
    </w:p>
    <w:p w14:paraId="5A9EFAA9" w14:textId="768D57AD" w:rsidR="008510BB" w:rsidRPr="008510BB" w:rsidRDefault="0092245B" w:rsidP="008510BB">
      <w:pPr>
        <w:ind w:firstLine="720"/>
        <w:jc w:val="center"/>
        <w:rPr>
          <w:rFonts w:ascii="Times New Roman" w:hAnsi="Times New Roman" w:cs="Times New Roman"/>
          <w:b/>
          <w:sz w:val="44"/>
          <w:szCs w:val="44"/>
        </w:rPr>
      </w:pPr>
      <w:r>
        <w:rPr>
          <w:rFonts w:ascii="Times New Roman" w:hAnsi="Times New Roman" w:cs="Times New Roman"/>
          <w:b/>
          <w:sz w:val="40"/>
          <w:szCs w:val="40"/>
        </w:rPr>
        <w:t>noiembrie</w:t>
      </w:r>
      <w:r w:rsidR="008510BB" w:rsidRPr="008510BB">
        <w:rPr>
          <w:rFonts w:ascii="Times New Roman" w:hAnsi="Times New Roman" w:cs="Times New Roman"/>
          <w:b/>
          <w:sz w:val="40"/>
          <w:szCs w:val="40"/>
        </w:rPr>
        <w:t xml:space="preserve"> 2024</w:t>
      </w:r>
    </w:p>
    <w:p w14:paraId="68558F9E" w14:textId="47ADDC62" w:rsidR="008510BB" w:rsidRPr="008510BB" w:rsidRDefault="008510BB" w:rsidP="008510BB">
      <w:pPr>
        <w:jc w:val="both"/>
        <w:rPr>
          <w:rFonts w:ascii="Times New Roman" w:hAnsi="Times New Roman" w:cs="Times New Roman"/>
          <w:sz w:val="24"/>
          <w:szCs w:val="24"/>
        </w:rPr>
      </w:pPr>
      <w:r w:rsidRPr="008510BB">
        <w:rPr>
          <w:rFonts w:ascii="Times New Roman" w:hAnsi="Times New Roman" w:cs="Times New Roman"/>
          <w:sz w:val="24"/>
          <w:szCs w:val="24"/>
        </w:rPr>
        <w:lastRenderedPageBreak/>
        <w:t xml:space="preserve">Caietul de sarcini face parte integranta din documentația pentru elaborarea si prezentarea ofertei si constituie ansamblul cerințelor pe baza cărora se elaborează de către ofertant propunerea tehnică. Caietul de sarcini conține, în mod obligatoriu, specificații tehnice. </w:t>
      </w:r>
      <w:r w:rsidR="005F5FE9">
        <w:rPr>
          <w:rFonts w:ascii="Times New Roman" w:hAnsi="Times New Roman" w:cs="Times New Roman"/>
          <w:sz w:val="24"/>
          <w:szCs w:val="24"/>
        </w:rPr>
        <w:t>I</w:t>
      </w:r>
      <w:r w:rsidRPr="008510BB">
        <w:rPr>
          <w:rFonts w:ascii="Times New Roman" w:hAnsi="Times New Roman" w:cs="Times New Roman"/>
          <w:sz w:val="24"/>
          <w:szCs w:val="24"/>
        </w:rPr>
        <w:t>n acest sens, orice ofertă prezentată va fi luată în considerare, dar numai în măsură în care propunerea tehnică se înscrie în limitele cerințelor din caietul de sarcini.</w:t>
      </w:r>
    </w:p>
    <w:p w14:paraId="35737DAF" w14:textId="77777777" w:rsidR="008510BB" w:rsidRPr="008510BB" w:rsidRDefault="008510BB" w:rsidP="008510BB">
      <w:pPr>
        <w:jc w:val="both"/>
        <w:rPr>
          <w:rFonts w:ascii="Times New Roman" w:hAnsi="Times New Roman" w:cs="Times New Roman"/>
          <w:sz w:val="24"/>
          <w:szCs w:val="24"/>
        </w:rPr>
      </w:pPr>
      <w:r w:rsidRPr="008510BB">
        <w:rPr>
          <w:rFonts w:ascii="Times New Roman" w:hAnsi="Times New Roman" w:cs="Times New Roman"/>
          <w:sz w:val="24"/>
          <w:szCs w:val="24"/>
        </w:rPr>
        <w:t>Specificațiile tehnice reprezintă cerințe, prescripții, caracteristici de natură tehnică ce permit fiecărui produs, serviciu, sau lucrare să fie descris, în mod obiectiv în așa manieră încât să corespundă necesității autorității contractante.</w:t>
      </w:r>
    </w:p>
    <w:p w14:paraId="2AA981E2" w14:textId="77777777" w:rsidR="008510BB" w:rsidRPr="008510BB" w:rsidRDefault="008510BB" w:rsidP="008510BB">
      <w:pPr>
        <w:jc w:val="both"/>
        <w:rPr>
          <w:rFonts w:ascii="Times New Roman" w:hAnsi="Times New Roman" w:cs="Times New Roman"/>
          <w:sz w:val="24"/>
          <w:szCs w:val="24"/>
        </w:rPr>
      </w:pPr>
      <w:r w:rsidRPr="008510BB">
        <w:rPr>
          <w:rFonts w:ascii="Times New Roman" w:hAnsi="Times New Roman" w:cs="Times New Roman"/>
          <w:sz w:val="24"/>
          <w:szCs w:val="24"/>
        </w:rPr>
        <w:t>Cerințele precizate în caietul de sarcini sunt considerate ca fiind minimale. Orice ofertă de bază prezentată, care se abate de la prevederile caietului de sarcini, va fi luată în considerare numai în măsura în care propunerea tehnică presupune asigurarea unui nivel calitativ superior cerințelor minimale din caietul de sarcini.</w:t>
      </w:r>
    </w:p>
    <w:p w14:paraId="11E609FE" w14:textId="43E896BD" w:rsidR="007A2073" w:rsidRPr="008510BB" w:rsidRDefault="008510BB" w:rsidP="008510BB">
      <w:pPr>
        <w:jc w:val="both"/>
        <w:rPr>
          <w:rFonts w:ascii="Times New Roman" w:hAnsi="Times New Roman" w:cs="Times New Roman"/>
          <w:sz w:val="24"/>
          <w:szCs w:val="24"/>
        </w:rPr>
      </w:pPr>
      <w:r w:rsidRPr="008510BB">
        <w:rPr>
          <w:rFonts w:ascii="Times New Roman" w:hAnsi="Times New Roman" w:cs="Times New Roman"/>
          <w:sz w:val="24"/>
          <w:szCs w:val="24"/>
        </w:rPr>
        <w:t>Condițiile tehnice și de calitate stipulate în prezentul Caiet de sarcini au fost stabilite pe baza prescripțiilor tehnice și normativelor din legislația specifică în vigoare.</w:t>
      </w:r>
    </w:p>
    <w:p w14:paraId="0A257A1E" w14:textId="352CC670" w:rsidR="007A2073" w:rsidRPr="008510BB" w:rsidRDefault="007A2073" w:rsidP="008510BB">
      <w:pPr>
        <w:pStyle w:val="ListParagraph"/>
        <w:numPr>
          <w:ilvl w:val="0"/>
          <w:numId w:val="1"/>
        </w:numPr>
        <w:jc w:val="both"/>
        <w:rPr>
          <w:rFonts w:ascii="Times New Roman" w:hAnsi="Times New Roman" w:cs="Times New Roman"/>
          <w:b/>
          <w:bCs/>
          <w:sz w:val="24"/>
          <w:szCs w:val="24"/>
        </w:rPr>
      </w:pPr>
      <w:r w:rsidRPr="008510BB">
        <w:rPr>
          <w:rFonts w:ascii="Times New Roman" w:hAnsi="Times New Roman" w:cs="Times New Roman"/>
          <w:b/>
          <w:bCs/>
          <w:sz w:val="24"/>
          <w:szCs w:val="24"/>
        </w:rPr>
        <w:t>Informatii generale</w:t>
      </w:r>
    </w:p>
    <w:tbl>
      <w:tblPr>
        <w:tblStyle w:val="TableGrid"/>
        <w:tblW w:w="0" w:type="auto"/>
        <w:tblLook w:val="04A0" w:firstRow="1" w:lastRow="0" w:firstColumn="1" w:lastColumn="0" w:noHBand="0" w:noVBand="1"/>
      </w:tblPr>
      <w:tblGrid>
        <w:gridCol w:w="4508"/>
        <w:gridCol w:w="4508"/>
      </w:tblGrid>
      <w:tr w:rsidR="007A2073" w:rsidRPr="008510BB" w14:paraId="156C8EE6" w14:textId="77777777" w:rsidTr="007A2073">
        <w:tc>
          <w:tcPr>
            <w:tcW w:w="4508" w:type="dxa"/>
          </w:tcPr>
          <w:p w14:paraId="59989334" w14:textId="77777777" w:rsidR="007A2073" w:rsidRPr="008510BB" w:rsidRDefault="007A2073" w:rsidP="008510BB">
            <w:pPr>
              <w:pStyle w:val="ListParagraph"/>
              <w:jc w:val="both"/>
              <w:rPr>
                <w:rFonts w:ascii="Times New Roman" w:hAnsi="Times New Roman" w:cs="Times New Roman"/>
                <w:sz w:val="24"/>
                <w:szCs w:val="24"/>
              </w:rPr>
            </w:pPr>
            <w:r w:rsidRPr="008510BB">
              <w:rPr>
                <w:rFonts w:ascii="Times New Roman" w:hAnsi="Times New Roman" w:cs="Times New Roman"/>
                <w:sz w:val="24"/>
                <w:szCs w:val="24"/>
              </w:rPr>
              <w:t>Autoritatea contractanta</w:t>
            </w:r>
          </w:p>
          <w:p w14:paraId="43538E91" w14:textId="77777777" w:rsidR="007A2073" w:rsidRPr="008510BB" w:rsidRDefault="007A2073" w:rsidP="008510BB">
            <w:pPr>
              <w:pStyle w:val="ListParagraph"/>
              <w:jc w:val="both"/>
              <w:rPr>
                <w:rFonts w:ascii="Times New Roman" w:hAnsi="Times New Roman" w:cs="Times New Roman"/>
                <w:sz w:val="24"/>
                <w:szCs w:val="24"/>
              </w:rPr>
            </w:pPr>
          </w:p>
        </w:tc>
        <w:tc>
          <w:tcPr>
            <w:tcW w:w="4508" w:type="dxa"/>
          </w:tcPr>
          <w:p w14:paraId="77911F59" w14:textId="50934B09" w:rsidR="007A2073" w:rsidRPr="008510BB" w:rsidRDefault="007A2073" w:rsidP="008510BB">
            <w:pPr>
              <w:jc w:val="both"/>
              <w:rPr>
                <w:rFonts w:ascii="Times New Roman" w:hAnsi="Times New Roman" w:cs="Times New Roman"/>
                <w:sz w:val="24"/>
                <w:szCs w:val="24"/>
              </w:rPr>
            </w:pPr>
            <w:r w:rsidRPr="008510BB">
              <w:rPr>
                <w:rFonts w:ascii="Times New Roman" w:hAnsi="Times New Roman" w:cs="Times New Roman"/>
                <w:sz w:val="24"/>
                <w:szCs w:val="24"/>
              </w:rPr>
              <w:t xml:space="preserve">Comuna </w:t>
            </w:r>
            <w:r w:rsidR="005F5FE9">
              <w:rPr>
                <w:rFonts w:ascii="Times New Roman" w:hAnsi="Times New Roman" w:cs="Times New Roman"/>
                <w:sz w:val="24"/>
                <w:szCs w:val="24"/>
              </w:rPr>
              <w:t>Osesti</w:t>
            </w:r>
          </w:p>
        </w:tc>
      </w:tr>
      <w:tr w:rsidR="007A2073" w:rsidRPr="008510BB" w14:paraId="2B1C3060" w14:textId="77777777" w:rsidTr="007A2073">
        <w:tc>
          <w:tcPr>
            <w:tcW w:w="4508" w:type="dxa"/>
          </w:tcPr>
          <w:p w14:paraId="00B2C0E2" w14:textId="259E0B08" w:rsidR="007A2073" w:rsidRPr="008510BB" w:rsidRDefault="007A2073" w:rsidP="008510BB">
            <w:pPr>
              <w:jc w:val="both"/>
              <w:rPr>
                <w:rFonts w:ascii="Times New Roman" w:hAnsi="Times New Roman" w:cs="Times New Roman"/>
                <w:sz w:val="24"/>
                <w:szCs w:val="24"/>
              </w:rPr>
            </w:pPr>
            <w:r w:rsidRPr="008510BB">
              <w:rPr>
                <w:rFonts w:ascii="Times New Roman" w:hAnsi="Times New Roman" w:cs="Times New Roman"/>
                <w:sz w:val="24"/>
                <w:szCs w:val="24"/>
              </w:rPr>
              <w:t>Adresa:</w:t>
            </w:r>
          </w:p>
        </w:tc>
        <w:tc>
          <w:tcPr>
            <w:tcW w:w="4508" w:type="dxa"/>
          </w:tcPr>
          <w:p w14:paraId="649E61D6" w14:textId="032779C4" w:rsidR="007A2073" w:rsidRPr="008510BB" w:rsidRDefault="007A2073" w:rsidP="008510BB">
            <w:pPr>
              <w:jc w:val="both"/>
              <w:rPr>
                <w:rFonts w:ascii="Times New Roman" w:hAnsi="Times New Roman" w:cs="Times New Roman"/>
                <w:sz w:val="24"/>
                <w:szCs w:val="24"/>
              </w:rPr>
            </w:pPr>
            <w:r w:rsidRPr="008510BB">
              <w:rPr>
                <w:rFonts w:ascii="Times New Roman" w:hAnsi="Times New Roman" w:cs="Times New Roman"/>
                <w:sz w:val="24"/>
                <w:szCs w:val="24"/>
              </w:rPr>
              <w:t xml:space="preserve">Sat </w:t>
            </w:r>
            <w:r w:rsidR="005F5FE9">
              <w:rPr>
                <w:rFonts w:ascii="Times New Roman" w:hAnsi="Times New Roman" w:cs="Times New Roman"/>
                <w:sz w:val="24"/>
                <w:szCs w:val="24"/>
              </w:rPr>
              <w:t>Osesti</w:t>
            </w:r>
            <w:r w:rsidRPr="008510BB">
              <w:rPr>
                <w:rFonts w:ascii="Times New Roman" w:hAnsi="Times New Roman" w:cs="Times New Roman"/>
                <w:sz w:val="24"/>
                <w:szCs w:val="24"/>
              </w:rPr>
              <w:t xml:space="preserve">, comuna </w:t>
            </w:r>
            <w:r w:rsidR="005F5FE9">
              <w:rPr>
                <w:rFonts w:ascii="Times New Roman" w:hAnsi="Times New Roman" w:cs="Times New Roman"/>
                <w:sz w:val="24"/>
                <w:szCs w:val="24"/>
              </w:rPr>
              <w:t>Osesti</w:t>
            </w:r>
            <w:r w:rsidRPr="008510BB">
              <w:rPr>
                <w:rFonts w:ascii="Times New Roman" w:hAnsi="Times New Roman" w:cs="Times New Roman"/>
                <w:sz w:val="24"/>
                <w:szCs w:val="24"/>
              </w:rPr>
              <w:t>, judetul Vaslui</w:t>
            </w:r>
          </w:p>
        </w:tc>
      </w:tr>
    </w:tbl>
    <w:p w14:paraId="7250771C" w14:textId="77777777" w:rsidR="005F5FE9" w:rsidRDefault="005F5FE9" w:rsidP="00A12A63">
      <w:pPr>
        <w:spacing w:after="0"/>
        <w:jc w:val="both"/>
        <w:rPr>
          <w:rFonts w:ascii="Times New Roman" w:hAnsi="Times New Roman" w:cs="Times New Roman"/>
          <w:sz w:val="24"/>
          <w:szCs w:val="24"/>
        </w:rPr>
      </w:pPr>
    </w:p>
    <w:p w14:paraId="6C09734D" w14:textId="72C1CE8A" w:rsidR="007A2073" w:rsidRPr="000C38E8" w:rsidRDefault="007A2073" w:rsidP="00A12A63">
      <w:pPr>
        <w:spacing w:after="0"/>
        <w:jc w:val="both"/>
        <w:rPr>
          <w:rFonts w:ascii="Times New Roman" w:hAnsi="Times New Roman" w:cs="Times New Roman"/>
          <w:sz w:val="24"/>
          <w:szCs w:val="24"/>
        </w:rPr>
      </w:pPr>
      <w:r w:rsidRPr="000C38E8">
        <w:rPr>
          <w:rFonts w:ascii="Times New Roman" w:hAnsi="Times New Roman" w:cs="Times New Roman"/>
          <w:sz w:val="24"/>
          <w:szCs w:val="24"/>
        </w:rPr>
        <w:t>Denumirea obiectivului de investitie: „</w:t>
      </w:r>
      <w:r w:rsidR="005F5FE9" w:rsidRPr="000C38E8">
        <w:rPr>
          <w:rFonts w:ascii="Times New Roman" w:hAnsi="Times New Roman" w:cs="Times New Roman"/>
          <w:b/>
          <w:bCs/>
          <w:sz w:val="24"/>
          <w:szCs w:val="24"/>
        </w:rPr>
        <w:t>Scena mobila in Osesti</w:t>
      </w:r>
      <w:r w:rsidRPr="000C38E8">
        <w:rPr>
          <w:rFonts w:ascii="Times New Roman" w:hAnsi="Times New Roman" w:cs="Times New Roman"/>
          <w:sz w:val="24"/>
          <w:szCs w:val="24"/>
        </w:rPr>
        <w:t>”</w:t>
      </w:r>
    </w:p>
    <w:p w14:paraId="3F69BE0A" w14:textId="74E63BB2" w:rsidR="007A2073" w:rsidRPr="008510BB" w:rsidRDefault="007A2073" w:rsidP="00A12A63">
      <w:pPr>
        <w:spacing w:after="0"/>
        <w:jc w:val="both"/>
        <w:rPr>
          <w:rFonts w:ascii="Times New Roman" w:hAnsi="Times New Roman" w:cs="Times New Roman"/>
          <w:sz w:val="24"/>
          <w:szCs w:val="24"/>
        </w:rPr>
      </w:pPr>
      <w:r w:rsidRPr="008510BB">
        <w:rPr>
          <w:rFonts w:ascii="Times New Roman" w:hAnsi="Times New Roman" w:cs="Times New Roman"/>
          <w:sz w:val="24"/>
          <w:szCs w:val="24"/>
        </w:rPr>
        <w:t xml:space="preserve">Amplasament: Sat </w:t>
      </w:r>
      <w:r w:rsidR="005F5FE9">
        <w:rPr>
          <w:rFonts w:ascii="Times New Roman" w:hAnsi="Times New Roman" w:cs="Times New Roman"/>
          <w:sz w:val="24"/>
          <w:szCs w:val="24"/>
        </w:rPr>
        <w:t>Osesti</w:t>
      </w:r>
      <w:r w:rsidRPr="008510BB">
        <w:rPr>
          <w:rFonts w:ascii="Times New Roman" w:hAnsi="Times New Roman" w:cs="Times New Roman"/>
          <w:sz w:val="24"/>
          <w:szCs w:val="24"/>
        </w:rPr>
        <w:t xml:space="preserve">, comuna </w:t>
      </w:r>
      <w:r w:rsidR="005F5FE9">
        <w:rPr>
          <w:rFonts w:ascii="Times New Roman" w:hAnsi="Times New Roman" w:cs="Times New Roman"/>
          <w:sz w:val="24"/>
          <w:szCs w:val="24"/>
        </w:rPr>
        <w:t>Osesti</w:t>
      </w:r>
      <w:r w:rsidRPr="008510BB">
        <w:rPr>
          <w:rFonts w:ascii="Times New Roman" w:hAnsi="Times New Roman" w:cs="Times New Roman"/>
          <w:sz w:val="24"/>
          <w:szCs w:val="24"/>
        </w:rPr>
        <w:t>, judetul Vaslui</w:t>
      </w:r>
    </w:p>
    <w:p w14:paraId="6E929BD8" w14:textId="77777777" w:rsidR="005F5FE9" w:rsidRDefault="005F5FE9" w:rsidP="00A12A63">
      <w:pPr>
        <w:spacing w:after="0"/>
        <w:jc w:val="both"/>
        <w:rPr>
          <w:rFonts w:ascii="Times New Roman" w:hAnsi="Times New Roman" w:cs="Times New Roman"/>
          <w:sz w:val="24"/>
          <w:szCs w:val="24"/>
        </w:rPr>
      </w:pPr>
    </w:p>
    <w:p w14:paraId="4DA85661" w14:textId="13F66523" w:rsidR="007A2073" w:rsidRPr="008510BB" w:rsidRDefault="007A2073" w:rsidP="00A12A63">
      <w:pPr>
        <w:spacing w:after="0"/>
        <w:jc w:val="both"/>
        <w:rPr>
          <w:rFonts w:ascii="Times New Roman" w:hAnsi="Times New Roman" w:cs="Times New Roman"/>
          <w:sz w:val="24"/>
          <w:szCs w:val="24"/>
        </w:rPr>
      </w:pPr>
      <w:r w:rsidRPr="008510BB">
        <w:rPr>
          <w:rFonts w:ascii="Times New Roman" w:hAnsi="Times New Roman" w:cs="Times New Roman"/>
          <w:sz w:val="24"/>
          <w:szCs w:val="24"/>
        </w:rPr>
        <w:t>Legislație în domeniul construcțiilor:</w:t>
      </w:r>
    </w:p>
    <w:p w14:paraId="7D612BFE" w14:textId="7224252E" w:rsidR="007A2073" w:rsidRPr="008510BB" w:rsidRDefault="007A2073" w:rsidP="008510BB">
      <w:pPr>
        <w:pStyle w:val="ListParagraph"/>
        <w:numPr>
          <w:ilvl w:val="0"/>
          <w:numId w:val="2"/>
        </w:numPr>
        <w:jc w:val="both"/>
        <w:rPr>
          <w:rFonts w:ascii="Times New Roman" w:hAnsi="Times New Roman" w:cs="Times New Roman"/>
          <w:sz w:val="24"/>
          <w:szCs w:val="24"/>
        </w:rPr>
      </w:pPr>
      <w:r w:rsidRPr="008510BB">
        <w:rPr>
          <w:rFonts w:ascii="Times New Roman" w:hAnsi="Times New Roman" w:cs="Times New Roman"/>
          <w:sz w:val="24"/>
          <w:szCs w:val="24"/>
        </w:rPr>
        <w:t>Legislația în domeniul muncii, legislația privind protecția muncii, legislația privind protecția mediului.</w:t>
      </w:r>
    </w:p>
    <w:p w14:paraId="13E1AC68" w14:textId="0E3BF08D" w:rsidR="007A2073" w:rsidRPr="008510BB" w:rsidRDefault="007A2073" w:rsidP="008510BB">
      <w:pPr>
        <w:spacing w:after="0"/>
        <w:jc w:val="both"/>
        <w:rPr>
          <w:rFonts w:ascii="Times New Roman" w:hAnsi="Times New Roman" w:cs="Times New Roman"/>
          <w:sz w:val="24"/>
          <w:szCs w:val="24"/>
        </w:rPr>
      </w:pPr>
      <w:r w:rsidRPr="008510BB">
        <w:rPr>
          <w:rFonts w:ascii="Times New Roman" w:hAnsi="Times New Roman" w:cs="Times New Roman"/>
          <w:sz w:val="24"/>
          <w:szCs w:val="24"/>
        </w:rPr>
        <w:t>Legislație în domeniul achizițiilor publice:</w:t>
      </w:r>
    </w:p>
    <w:p w14:paraId="0EDB06AF" w14:textId="77777777" w:rsidR="007A2073" w:rsidRPr="008510BB" w:rsidRDefault="007A2073" w:rsidP="008510BB">
      <w:pPr>
        <w:pStyle w:val="ListParagraph"/>
        <w:numPr>
          <w:ilvl w:val="0"/>
          <w:numId w:val="3"/>
        </w:numPr>
        <w:spacing w:after="0"/>
        <w:jc w:val="both"/>
        <w:rPr>
          <w:rFonts w:ascii="Times New Roman" w:hAnsi="Times New Roman" w:cs="Times New Roman"/>
          <w:sz w:val="24"/>
          <w:szCs w:val="24"/>
        </w:rPr>
      </w:pPr>
      <w:r w:rsidRPr="008510BB">
        <w:rPr>
          <w:rFonts w:ascii="Times New Roman" w:hAnsi="Times New Roman" w:cs="Times New Roman"/>
          <w:sz w:val="24"/>
          <w:szCs w:val="24"/>
        </w:rPr>
        <w:t>Legea nr. 98/2016 privind achiziţiile publice, cu modificările și completările ulterioare;</w:t>
      </w:r>
    </w:p>
    <w:p w14:paraId="1E13CDEC" w14:textId="2CA346AC" w:rsidR="007A2073" w:rsidRPr="008510BB" w:rsidRDefault="007A2073" w:rsidP="008510BB">
      <w:pPr>
        <w:pStyle w:val="ListParagraph"/>
        <w:numPr>
          <w:ilvl w:val="0"/>
          <w:numId w:val="3"/>
        </w:numPr>
        <w:spacing w:after="0"/>
        <w:jc w:val="both"/>
        <w:rPr>
          <w:rFonts w:ascii="Times New Roman" w:hAnsi="Times New Roman" w:cs="Times New Roman"/>
          <w:sz w:val="24"/>
          <w:szCs w:val="24"/>
        </w:rPr>
      </w:pPr>
      <w:r w:rsidRPr="008510BB">
        <w:rPr>
          <w:rFonts w:ascii="Times New Roman" w:hAnsi="Times New Roman" w:cs="Times New Roman"/>
          <w:sz w:val="24"/>
          <w:szCs w:val="24"/>
        </w:rPr>
        <w:t>Hotărârea Guvernului nr. 395/2016 pentru aprobarea Normelor metodologice de aplicare a prevederilor referitoare la atribuirea contractului de achiziție publica/acordului cadru din Legea nr. 98/2016 privind achizițiile publice, cu modificările și completările ulterioare.</w:t>
      </w:r>
    </w:p>
    <w:p w14:paraId="2A36CE41" w14:textId="096DC60F" w:rsidR="008510BB" w:rsidRPr="00D2097B" w:rsidRDefault="008510BB" w:rsidP="00D2097B">
      <w:pPr>
        <w:pStyle w:val="ListParagraph"/>
        <w:numPr>
          <w:ilvl w:val="0"/>
          <w:numId w:val="4"/>
        </w:numPr>
        <w:spacing w:after="0" w:line="240" w:lineRule="auto"/>
        <w:jc w:val="both"/>
        <w:rPr>
          <w:rFonts w:ascii="Times New Roman" w:hAnsi="Times New Roman" w:cs="Times New Roman"/>
          <w:color w:val="000000"/>
          <w:kern w:val="0"/>
          <w:sz w:val="24"/>
          <w:szCs w:val="24"/>
        </w:rPr>
      </w:pPr>
      <w:r w:rsidRPr="00D2097B">
        <w:rPr>
          <w:rFonts w:ascii="Times New Roman" w:hAnsi="Times New Roman" w:cs="Times New Roman"/>
        </w:rPr>
        <w:br w:type="page"/>
      </w:r>
    </w:p>
    <w:p w14:paraId="13937014" w14:textId="3F284F85" w:rsidR="007A2073" w:rsidRPr="00B10058" w:rsidRDefault="007A2073" w:rsidP="008510BB">
      <w:pPr>
        <w:pStyle w:val="Default"/>
        <w:jc w:val="both"/>
        <w:rPr>
          <w:rFonts w:ascii="Times New Roman" w:hAnsi="Times New Roman" w:cs="Times New Roman"/>
        </w:rPr>
      </w:pPr>
      <w:r w:rsidRPr="00B10058">
        <w:rPr>
          <w:rFonts w:ascii="Times New Roman" w:hAnsi="Times New Roman" w:cs="Times New Roman"/>
        </w:rPr>
        <w:lastRenderedPageBreak/>
        <w:t xml:space="preserve">2. Informații specifice </w:t>
      </w:r>
      <w:r w:rsidR="000C38E8" w:rsidRPr="00B10058">
        <w:rPr>
          <w:rFonts w:ascii="Times New Roman" w:hAnsi="Times New Roman" w:cs="Times New Roman"/>
        </w:rPr>
        <w:t>si date tehnice</w:t>
      </w:r>
    </w:p>
    <w:p w14:paraId="1A3F684A" w14:textId="05FD1D1D" w:rsidR="007A2073" w:rsidRPr="008510BB" w:rsidRDefault="007A2073" w:rsidP="008510BB">
      <w:pPr>
        <w:pStyle w:val="Default"/>
        <w:jc w:val="both"/>
        <w:rPr>
          <w:rFonts w:ascii="Times New Roman" w:hAnsi="Times New Roman" w:cs="Times New Roman"/>
        </w:rPr>
      </w:pPr>
      <w:r w:rsidRPr="008510BB">
        <w:rPr>
          <w:rFonts w:ascii="Times New Roman" w:hAnsi="Times New Roman" w:cs="Times New Roman"/>
        </w:rPr>
        <w:t xml:space="preserve">Tip contract: </w:t>
      </w:r>
      <w:r w:rsidR="005F5FE9">
        <w:rPr>
          <w:rFonts w:ascii="Times New Roman" w:hAnsi="Times New Roman" w:cs="Times New Roman"/>
        </w:rPr>
        <w:t>FURNIZARE PRODUSE</w:t>
      </w:r>
      <w:r w:rsidRPr="008510BB">
        <w:rPr>
          <w:rFonts w:ascii="Times New Roman" w:hAnsi="Times New Roman" w:cs="Times New Roman"/>
        </w:rPr>
        <w:t xml:space="preserve"> </w:t>
      </w:r>
    </w:p>
    <w:p w14:paraId="0D909B21" w14:textId="4F19A835" w:rsidR="007A2073" w:rsidRPr="008510BB" w:rsidRDefault="007A2073" w:rsidP="008510BB">
      <w:pPr>
        <w:pStyle w:val="Default"/>
        <w:jc w:val="both"/>
        <w:rPr>
          <w:rFonts w:ascii="Times New Roman" w:hAnsi="Times New Roman" w:cs="Times New Roman"/>
        </w:rPr>
      </w:pPr>
      <w:r w:rsidRPr="008510BB">
        <w:rPr>
          <w:rFonts w:ascii="Times New Roman" w:hAnsi="Times New Roman" w:cs="Times New Roman"/>
        </w:rPr>
        <w:t xml:space="preserve">Sursa de finanțare: </w:t>
      </w:r>
      <w:r w:rsidR="005F5FE9">
        <w:rPr>
          <w:rFonts w:ascii="Times New Roman" w:hAnsi="Times New Roman" w:cs="Times New Roman"/>
        </w:rPr>
        <w:t>F</w:t>
      </w:r>
      <w:r w:rsidR="008115D7">
        <w:rPr>
          <w:rFonts w:ascii="Times New Roman" w:hAnsi="Times New Roman" w:cs="Times New Roman"/>
        </w:rPr>
        <w:t>E</w:t>
      </w:r>
      <w:r w:rsidR="005F5FE9">
        <w:rPr>
          <w:rFonts w:ascii="Times New Roman" w:hAnsi="Times New Roman" w:cs="Times New Roman"/>
        </w:rPr>
        <w:t>ADR</w:t>
      </w:r>
      <w:r w:rsidRPr="008510BB">
        <w:rPr>
          <w:rFonts w:ascii="Times New Roman" w:hAnsi="Times New Roman" w:cs="Times New Roman"/>
        </w:rPr>
        <w:t xml:space="preserve"> </w:t>
      </w:r>
    </w:p>
    <w:p w14:paraId="68B7DE8E" w14:textId="1F1738DB" w:rsidR="005F5FE9" w:rsidRDefault="005F5FE9" w:rsidP="008510BB">
      <w:pPr>
        <w:jc w:val="both"/>
        <w:rPr>
          <w:rFonts w:ascii="Times New Roman" w:hAnsi="Times New Roman" w:cs="Times New Roman"/>
          <w:color w:val="000000"/>
          <w:kern w:val="0"/>
          <w:sz w:val="24"/>
          <w:szCs w:val="24"/>
        </w:rPr>
      </w:pPr>
      <w:r w:rsidRPr="005F5FE9">
        <w:rPr>
          <w:rFonts w:ascii="Times New Roman" w:hAnsi="Times New Roman" w:cs="Times New Roman"/>
          <w:color w:val="000000"/>
          <w:kern w:val="0"/>
          <w:sz w:val="24"/>
          <w:szCs w:val="24"/>
        </w:rPr>
        <w:t xml:space="preserve">Cod si denumire CPV: </w:t>
      </w:r>
      <w:r w:rsidR="00B6345C" w:rsidRPr="00B6345C">
        <w:rPr>
          <w:rFonts w:ascii="Times New Roman" w:hAnsi="Times New Roman" w:cs="Times New Roman"/>
          <w:color w:val="000000"/>
          <w:kern w:val="0"/>
          <w:sz w:val="24"/>
          <w:szCs w:val="24"/>
        </w:rPr>
        <w:t>34950000-1- structuri portante</w:t>
      </w:r>
    </w:p>
    <w:p w14:paraId="7D9AD2CB" w14:textId="57A17950" w:rsidR="007A2073" w:rsidRPr="005F5FE9" w:rsidRDefault="007A2073" w:rsidP="008510BB">
      <w:pPr>
        <w:jc w:val="both"/>
        <w:rPr>
          <w:rFonts w:ascii="Times New Roman" w:hAnsi="Times New Roman" w:cs="Times New Roman"/>
          <w:sz w:val="24"/>
          <w:szCs w:val="24"/>
        </w:rPr>
      </w:pPr>
      <w:r w:rsidRPr="005F5FE9">
        <w:rPr>
          <w:rFonts w:ascii="Times New Roman" w:hAnsi="Times New Roman" w:cs="Times New Roman"/>
          <w:sz w:val="24"/>
          <w:szCs w:val="24"/>
        </w:rPr>
        <w:t>Indicatori minimali, respectiv indicatori de performanță - elemente fizice/capacități fizice care să indice atingerea țintei obiectivului de investiţii - şi, după caz, calitativi:</w:t>
      </w:r>
    </w:p>
    <w:tbl>
      <w:tblPr>
        <w:tblW w:w="9335"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35"/>
      </w:tblGrid>
      <w:tr w:rsidR="005F5FE9" w:rsidRPr="005F5FE9" w14:paraId="15FA6571" w14:textId="77777777" w:rsidTr="00D20282">
        <w:trPr>
          <w:trHeight w:val="116"/>
        </w:trPr>
        <w:tc>
          <w:tcPr>
            <w:tcW w:w="9335" w:type="dxa"/>
            <w:tcBorders>
              <w:top w:val="none" w:sz="6" w:space="0" w:color="auto"/>
              <w:bottom w:val="none" w:sz="6" w:space="0" w:color="auto"/>
            </w:tcBorders>
          </w:tcPr>
          <w:p w14:paraId="1DFD3581" w14:textId="6E5C1B21" w:rsidR="005F5FE9" w:rsidRPr="005F5FE9" w:rsidRDefault="005F5FE9" w:rsidP="005F5FE9">
            <w:pPr>
              <w:pStyle w:val="Default"/>
              <w:jc w:val="both"/>
              <w:rPr>
                <w:rFonts w:ascii="Times New Roman" w:hAnsi="Times New Roman" w:cs="Times New Roman"/>
              </w:rPr>
            </w:pPr>
            <w:r w:rsidRPr="005F5FE9">
              <w:rPr>
                <w:rFonts w:ascii="Times New Roman" w:hAnsi="Times New Roman" w:cs="Times New Roman"/>
              </w:rPr>
              <w:t>- cu acoperis in 2 ape cu prelate</w:t>
            </w:r>
          </w:p>
        </w:tc>
      </w:tr>
      <w:tr w:rsidR="005F5FE9" w:rsidRPr="005F5FE9" w14:paraId="538B7A2E" w14:textId="77777777" w:rsidTr="00D20282">
        <w:trPr>
          <w:trHeight w:val="116"/>
        </w:trPr>
        <w:tc>
          <w:tcPr>
            <w:tcW w:w="9335" w:type="dxa"/>
            <w:tcBorders>
              <w:top w:val="none" w:sz="6" w:space="0" w:color="auto"/>
              <w:bottom w:val="none" w:sz="6" w:space="0" w:color="auto"/>
            </w:tcBorders>
          </w:tcPr>
          <w:p w14:paraId="42124FC8" w14:textId="663281A2" w:rsidR="005F5FE9" w:rsidRPr="005F5FE9" w:rsidRDefault="005F5FE9" w:rsidP="005F5FE9">
            <w:pPr>
              <w:pStyle w:val="Default"/>
              <w:jc w:val="both"/>
              <w:rPr>
                <w:rFonts w:ascii="Times New Roman" w:hAnsi="Times New Roman" w:cs="Times New Roman"/>
              </w:rPr>
            </w:pPr>
            <w:r w:rsidRPr="005F5FE9">
              <w:rPr>
                <w:rFonts w:ascii="Times New Roman" w:hAnsi="Times New Roman" w:cs="Times New Roman"/>
              </w:rPr>
              <w:t xml:space="preserve">- minim 48 mp </w:t>
            </w:r>
          </w:p>
        </w:tc>
      </w:tr>
      <w:tr w:rsidR="005F5FE9" w:rsidRPr="005F5FE9" w14:paraId="7927AB18" w14:textId="77777777" w:rsidTr="00D20282">
        <w:trPr>
          <w:trHeight w:val="116"/>
        </w:trPr>
        <w:tc>
          <w:tcPr>
            <w:tcW w:w="9335" w:type="dxa"/>
            <w:tcBorders>
              <w:top w:val="none" w:sz="6" w:space="0" w:color="auto"/>
              <w:bottom w:val="none" w:sz="6" w:space="0" w:color="auto"/>
            </w:tcBorders>
          </w:tcPr>
          <w:p w14:paraId="28DB1E57" w14:textId="40C99B27" w:rsidR="005F5FE9" w:rsidRPr="005F5FE9" w:rsidRDefault="005F5FE9" w:rsidP="005F5FE9">
            <w:pPr>
              <w:pStyle w:val="Default"/>
              <w:jc w:val="both"/>
              <w:rPr>
                <w:rFonts w:ascii="Times New Roman" w:hAnsi="Times New Roman" w:cs="Times New Roman"/>
              </w:rPr>
            </w:pPr>
            <w:r w:rsidRPr="005F5FE9">
              <w:rPr>
                <w:rFonts w:ascii="Times New Roman" w:hAnsi="Times New Roman" w:cs="Times New Roman"/>
              </w:rPr>
              <w:t xml:space="preserve">- podium cu balustrada min 16 m </w:t>
            </w:r>
          </w:p>
        </w:tc>
      </w:tr>
      <w:tr w:rsidR="005F5FE9" w:rsidRPr="005F5FE9" w14:paraId="66735BBC" w14:textId="77777777" w:rsidTr="00D20282">
        <w:trPr>
          <w:trHeight w:val="116"/>
        </w:trPr>
        <w:tc>
          <w:tcPr>
            <w:tcW w:w="9335" w:type="dxa"/>
            <w:tcBorders>
              <w:top w:val="none" w:sz="6" w:space="0" w:color="auto"/>
              <w:bottom w:val="none" w:sz="6" w:space="0" w:color="auto"/>
            </w:tcBorders>
          </w:tcPr>
          <w:p w14:paraId="01DBC078" w14:textId="12E0912F" w:rsidR="005F5FE9" w:rsidRPr="005F5FE9" w:rsidRDefault="005F5FE9" w:rsidP="005F5FE9">
            <w:pPr>
              <w:pStyle w:val="Default"/>
              <w:jc w:val="both"/>
              <w:rPr>
                <w:rFonts w:ascii="Times New Roman" w:hAnsi="Times New Roman" w:cs="Times New Roman"/>
              </w:rPr>
            </w:pPr>
            <w:r w:rsidRPr="005F5FE9">
              <w:rPr>
                <w:rFonts w:ascii="Times New Roman" w:hAnsi="Times New Roman" w:cs="Times New Roman"/>
              </w:rPr>
              <w:t>- scara cu balustrada</w:t>
            </w:r>
          </w:p>
        </w:tc>
      </w:tr>
      <w:tr w:rsidR="005F5FE9" w:rsidRPr="005F5FE9" w14:paraId="338DA2EB" w14:textId="77777777" w:rsidTr="00D20282">
        <w:trPr>
          <w:trHeight w:val="116"/>
        </w:trPr>
        <w:tc>
          <w:tcPr>
            <w:tcW w:w="9335" w:type="dxa"/>
            <w:tcBorders>
              <w:top w:val="none" w:sz="6" w:space="0" w:color="auto"/>
              <w:bottom w:val="none" w:sz="6" w:space="0" w:color="auto"/>
            </w:tcBorders>
          </w:tcPr>
          <w:p w14:paraId="722C9644" w14:textId="2EC390A9" w:rsidR="005F5FE9" w:rsidRPr="005F5FE9" w:rsidRDefault="005F5FE9" w:rsidP="005F5FE9">
            <w:pPr>
              <w:pStyle w:val="Default"/>
              <w:jc w:val="both"/>
              <w:rPr>
                <w:rFonts w:ascii="Times New Roman" w:hAnsi="Times New Roman" w:cs="Times New Roman"/>
              </w:rPr>
            </w:pPr>
            <w:r w:rsidRPr="005F5FE9">
              <w:rPr>
                <w:rFonts w:ascii="Times New Roman" w:hAnsi="Times New Roman" w:cs="Times New Roman"/>
              </w:rPr>
              <w:t>- cu acoperis in 2 ape cu prelate</w:t>
            </w:r>
          </w:p>
        </w:tc>
      </w:tr>
      <w:tr w:rsidR="005F5FE9" w:rsidRPr="005F5FE9" w14:paraId="2DBEEAF5" w14:textId="77777777" w:rsidTr="00D20282">
        <w:trPr>
          <w:trHeight w:val="116"/>
        </w:trPr>
        <w:tc>
          <w:tcPr>
            <w:tcW w:w="9335" w:type="dxa"/>
            <w:tcBorders>
              <w:top w:val="none" w:sz="6" w:space="0" w:color="auto"/>
              <w:bottom w:val="none" w:sz="6" w:space="0" w:color="auto"/>
            </w:tcBorders>
          </w:tcPr>
          <w:p w14:paraId="6418FD6B" w14:textId="27EF0178" w:rsidR="005F5FE9" w:rsidRPr="005F5FE9" w:rsidRDefault="005F5FE9" w:rsidP="005F5FE9">
            <w:pPr>
              <w:pStyle w:val="Default"/>
              <w:jc w:val="both"/>
              <w:rPr>
                <w:rFonts w:ascii="Times New Roman" w:hAnsi="Times New Roman" w:cs="Times New Roman"/>
              </w:rPr>
            </w:pPr>
            <w:r w:rsidRPr="005F5FE9">
              <w:rPr>
                <w:rFonts w:ascii="Times New Roman" w:hAnsi="Times New Roman" w:cs="Times New Roman"/>
              </w:rPr>
              <w:t xml:space="preserve">- minim 48 mp </w:t>
            </w:r>
          </w:p>
        </w:tc>
      </w:tr>
      <w:tr w:rsidR="00FA0197" w:rsidRPr="008510BB" w14:paraId="14EE6B39" w14:textId="77777777" w:rsidTr="00D20282">
        <w:trPr>
          <w:trHeight w:val="116"/>
        </w:trPr>
        <w:tc>
          <w:tcPr>
            <w:tcW w:w="9335" w:type="dxa"/>
            <w:tcBorders>
              <w:top w:val="none" w:sz="6" w:space="0" w:color="auto"/>
              <w:bottom w:val="none" w:sz="6" w:space="0" w:color="auto"/>
            </w:tcBorders>
          </w:tcPr>
          <w:p w14:paraId="10D03D80" w14:textId="77777777" w:rsidR="005F5FE9" w:rsidRDefault="005F5FE9" w:rsidP="008510BB">
            <w:pPr>
              <w:pStyle w:val="Default"/>
              <w:jc w:val="both"/>
              <w:rPr>
                <w:rFonts w:ascii="Times New Roman" w:hAnsi="Times New Roman" w:cs="Times New Roman"/>
                <w:b/>
                <w:bCs/>
              </w:rPr>
            </w:pPr>
          </w:p>
          <w:p w14:paraId="0CE8847B" w14:textId="688C510A" w:rsidR="005F5FE9" w:rsidRDefault="000C38E8" w:rsidP="005F5FE9">
            <w:pPr>
              <w:pStyle w:val="Default"/>
              <w:jc w:val="both"/>
              <w:rPr>
                <w:rFonts w:ascii="Times New Roman" w:hAnsi="Times New Roman" w:cs="Times New Roman"/>
              </w:rPr>
            </w:pPr>
            <w:r>
              <w:rPr>
                <w:rFonts w:ascii="Times New Roman" w:hAnsi="Times New Roman" w:cs="Times New Roman"/>
              </w:rPr>
              <w:t>Cerinte minimale s</w:t>
            </w:r>
            <w:r w:rsidR="005F5FE9">
              <w:rPr>
                <w:rFonts w:ascii="Times New Roman" w:hAnsi="Times New Roman" w:cs="Times New Roman"/>
              </w:rPr>
              <w:t>tructura</w:t>
            </w:r>
          </w:p>
          <w:p w14:paraId="41321CB2" w14:textId="727D5DB6" w:rsidR="005F5FE9" w:rsidRPr="005F5FE9" w:rsidRDefault="005F5FE9" w:rsidP="000C38E8">
            <w:pPr>
              <w:pStyle w:val="Default"/>
              <w:numPr>
                <w:ilvl w:val="0"/>
                <w:numId w:val="27"/>
              </w:numPr>
              <w:jc w:val="both"/>
              <w:rPr>
                <w:rFonts w:ascii="Times New Roman" w:hAnsi="Times New Roman" w:cs="Times New Roman"/>
              </w:rPr>
            </w:pPr>
            <w:r w:rsidRPr="005F5FE9">
              <w:rPr>
                <w:rFonts w:ascii="Times New Roman" w:hAnsi="Times New Roman" w:cs="Times New Roman"/>
              </w:rPr>
              <w:t>Acoperis pe lifturi</w:t>
            </w:r>
          </w:p>
          <w:p w14:paraId="0E413708" w14:textId="27F772C1" w:rsidR="005F5FE9" w:rsidRPr="005F5FE9" w:rsidRDefault="005F5FE9" w:rsidP="000C38E8">
            <w:pPr>
              <w:pStyle w:val="Default"/>
              <w:numPr>
                <w:ilvl w:val="0"/>
                <w:numId w:val="27"/>
              </w:numPr>
              <w:jc w:val="both"/>
              <w:rPr>
                <w:rFonts w:ascii="Times New Roman" w:hAnsi="Times New Roman" w:cs="Times New Roman"/>
              </w:rPr>
            </w:pPr>
            <w:r w:rsidRPr="005F5FE9">
              <w:rPr>
                <w:rFonts w:ascii="Times New Roman" w:hAnsi="Times New Roman" w:cs="Times New Roman"/>
              </w:rPr>
              <w:t xml:space="preserve">Sarcina podium: </w:t>
            </w:r>
            <w:r w:rsidR="000C38E8">
              <w:rPr>
                <w:rFonts w:ascii="Times New Roman" w:hAnsi="Times New Roman" w:cs="Times New Roman"/>
              </w:rPr>
              <w:t xml:space="preserve">minim </w:t>
            </w:r>
            <w:r w:rsidRPr="005F5FE9">
              <w:rPr>
                <w:rFonts w:ascii="Times New Roman" w:hAnsi="Times New Roman" w:cs="Times New Roman"/>
              </w:rPr>
              <w:t>750 kg/mp</w:t>
            </w:r>
          </w:p>
          <w:p w14:paraId="6F01E4B3" w14:textId="77777777" w:rsidR="000C38E8" w:rsidRDefault="005F5FE9" w:rsidP="005F5FE9">
            <w:pPr>
              <w:pStyle w:val="Default"/>
              <w:numPr>
                <w:ilvl w:val="0"/>
                <w:numId w:val="27"/>
              </w:numPr>
              <w:jc w:val="both"/>
              <w:rPr>
                <w:rFonts w:ascii="Times New Roman" w:hAnsi="Times New Roman" w:cs="Times New Roman"/>
              </w:rPr>
            </w:pPr>
            <w:r w:rsidRPr="000C38E8">
              <w:rPr>
                <w:rFonts w:ascii="Times New Roman" w:hAnsi="Times New Roman" w:cs="Times New Roman"/>
              </w:rPr>
              <w:t xml:space="preserve">Sistem de ghidaj nivel din metal </w:t>
            </w:r>
            <w:r w:rsidR="000C38E8" w:rsidRPr="000C38E8">
              <w:rPr>
                <w:rFonts w:ascii="Times New Roman" w:hAnsi="Times New Roman" w:cs="Times New Roman"/>
              </w:rPr>
              <w:t xml:space="preserve">cu </w:t>
            </w:r>
            <w:r w:rsidRPr="000C38E8">
              <w:rPr>
                <w:rFonts w:ascii="Times New Roman" w:hAnsi="Times New Roman" w:cs="Times New Roman"/>
              </w:rPr>
              <w:t>sistem de imbinare rapida c</w:t>
            </w:r>
            <w:r w:rsidR="000C38E8" w:rsidRPr="000C38E8">
              <w:rPr>
                <w:rFonts w:ascii="Times New Roman" w:hAnsi="Times New Roman" w:cs="Times New Roman"/>
              </w:rPr>
              <w:t>ar</w:t>
            </w:r>
            <w:r w:rsidRPr="000C38E8">
              <w:rPr>
                <w:rFonts w:ascii="Times New Roman" w:hAnsi="Times New Roman" w:cs="Times New Roman"/>
              </w:rPr>
              <w:t xml:space="preserve">e </w:t>
            </w:r>
            <w:r w:rsidR="000C38E8" w:rsidRPr="000C38E8">
              <w:rPr>
                <w:rFonts w:ascii="Times New Roman" w:hAnsi="Times New Roman" w:cs="Times New Roman"/>
              </w:rPr>
              <w:t xml:space="preserve">sa </w:t>
            </w:r>
            <w:r w:rsidRPr="000C38E8">
              <w:rPr>
                <w:rFonts w:ascii="Times New Roman" w:hAnsi="Times New Roman" w:cs="Times New Roman"/>
              </w:rPr>
              <w:t>mentin</w:t>
            </w:r>
            <w:r w:rsidR="000C38E8" w:rsidRPr="000C38E8">
              <w:rPr>
                <w:rFonts w:ascii="Times New Roman" w:hAnsi="Times New Roman" w:cs="Times New Roman"/>
              </w:rPr>
              <w:t>a</w:t>
            </w:r>
            <w:r w:rsidRPr="000C38E8">
              <w:rPr>
                <w:rFonts w:ascii="Times New Roman" w:hAnsi="Times New Roman" w:cs="Times New Roman"/>
              </w:rPr>
              <w:t xml:space="preserve"> podiumul perfect nivelat. </w:t>
            </w:r>
          </w:p>
          <w:p w14:paraId="77A97A08" w14:textId="77777777" w:rsidR="000C38E8" w:rsidRDefault="005F5FE9" w:rsidP="005F5FE9">
            <w:pPr>
              <w:pStyle w:val="Default"/>
              <w:numPr>
                <w:ilvl w:val="0"/>
                <w:numId w:val="27"/>
              </w:numPr>
              <w:jc w:val="both"/>
              <w:rPr>
                <w:rFonts w:ascii="Times New Roman" w:hAnsi="Times New Roman" w:cs="Times New Roman"/>
              </w:rPr>
            </w:pPr>
            <w:r w:rsidRPr="000C38E8">
              <w:rPr>
                <w:rFonts w:ascii="Times New Roman" w:hAnsi="Times New Roman" w:cs="Times New Roman"/>
              </w:rPr>
              <w:t xml:space="preserve">Sistem stabilizare picioare metalic </w:t>
            </w:r>
          </w:p>
          <w:p w14:paraId="3A9D2DF4" w14:textId="7946DFCF" w:rsidR="005F5FE9" w:rsidRPr="000C38E8" w:rsidRDefault="005F5FE9" w:rsidP="005F5FE9">
            <w:pPr>
              <w:pStyle w:val="Default"/>
              <w:numPr>
                <w:ilvl w:val="0"/>
                <w:numId w:val="27"/>
              </w:numPr>
              <w:jc w:val="both"/>
              <w:rPr>
                <w:rFonts w:ascii="Times New Roman" w:hAnsi="Times New Roman" w:cs="Times New Roman"/>
              </w:rPr>
            </w:pPr>
            <w:r w:rsidRPr="000C38E8">
              <w:rPr>
                <w:rFonts w:ascii="Times New Roman" w:hAnsi="Times New Roman" w:cs="Times New Roman"/>
              </w:rPr>
              <w:t>Picioare reglabile</w:t>
            </w:r>
            <w:r w:rsidR="000C38E8">
              <w:rPr>
                <w:rFonts w:ascii="Times New Roman" w:hAnsi="Times New Roman" w:cs="Times New Roman"/>
              </w:rPr>
              <w:t xml:space="preserve"> </w:t>
            </w:r>
            <w:r w:rsidR="000C38E8" w:rsidRPr="005F5FE9">
              <w:rPr>
                <w:rFonts w:ascii="Times New Roman" w:hAnsi="Times New Roman" w:cs="Times New Roman"/>
              </w:rPr>
              <w:t>prevazute cu talpa de cauciuc</w:t>
            </w:r>
            <w:r w:rsidRPr="000C38E8">
              <w:rPr>
                <w:rFonts w:ascii="Times New Roman" w:hAnsi="Times New Roman" w:cs="Times New Roman"/>
              </w:rPr>
              <w:t>: 0.8m - 1.4m</w:t>
            </w:r>
          </w:p>
          <w:p w14:paraId="714872B2" w14:textId="2E64178B" w:rsidR="005F5FE9" w:rsidRDefault="005F5FE9" w:rsidP="000C38E8">
            <w:pPr>
              <w:pStyle w:val="Default"/>
              <w:numPr>
                <w:ilvl w:val="0"/>
                <w:numId w:val="27"/>
              </w:numPr>
              <w:jc w:val="both"/>
              <w:rPr>
                <w:rFonts w:ascii="Times New Roman" w:hAnsi="Times New Roman" w:cs="Times New Roman"/>
              </w:rPr>
            </w:pPr>
            <w:r w:rsidRPr="005F5FE9">
              <w:rPr>
                <w:rFonts w:ascii="Times New Roman" w:hAnsi="Times New Roman" w:cs="Times New Roman"/>
              </w:rPr>
              <w:t xml:space="preserve">Scara reglabila pe inaltime pentru podiumul cu inaltimea reglabila de 0.8m - 1.4m. </w:t>
            </w:r>
            <w:r w:rsidR="000C38E8">
              <w:rPr>
                <w:rFonts w:ascii="Times New Roman" w:hAnsi="Times New Roman" w:cs="Times New Roman"/>
              </w:rPr>
              <w:t>care sa contina</w:t>
            </w:r>
            <w:r w:rsidRPr="005F5FE9">
              <w:rPr>
                <w:rFonts w:ascii="Times New Roman" w:hAnsi="Times New Roman" w:cs="Times New Roman"/>
              </w:rPr>
              <w:t xml:space="preserve"> o balustrada cu tot cu sistemul de prindere scara de podium si accesorii de montare a balustrazii</w:t>
            </w:r>
          </w:p>
          <w:p w14:paraId="5AB51A9B" w14:textId="77777777" w:rsidR="00DF1438" w:rsidRDefault="00DF1438" w:rsidP="00DF1438">
            <w:pPr>
              <w:pStyle w:val="Default"/>
              <w:jc w:val="both"/>
              <w:rPr>
                <w:rFonts w:ascii="Times New Roman" w:hAnsi="Times New Roman" w:cs="Times New Roman"/>
              </w:rPr>
            </w:pPr>
          </w:p>
          <w:p w14:paraId="3D71B9E0" w14:textId="60CF6316" w:rsidR="00DF1438" w:rsidRPr="005F5FE9" w:rsidRDefault="00DF1438" w:rsidP="00DF1438">
            <w:pPr>
              <w:pStyle w:val="Default"/>
              <w:jc w:val="both"/>
              <w:rPr>
                <w:rFonts w:ascii="Times New Roman" w:hAnsi="Times New Roman" w:cs="Times New Roman"/>
              </w:rPr>
            </w:pPr>
            <w:r>
              <w:rPr>
                <w:rFonts w:ascii="Times New Roman" w:hAnsi="Times New Roman" w:cs="Times New Roman"/>
              </w:rPr>
              <w:t>Dovada detinerii s</w:t>
            </w:r>
            <w:r w:rsidRPr="00DF1438">
              <w:rPr>
                <w:rFonts w:ascii="Times New Roman" w:hAnsi="Times New Roman" w:cs="Times New Roman"/>
              </w:rPr>
              <w:t>istemel</w:t>
            </w:r>
            <w:r>
              <w:rPr>
                <w:rFonts w:ascii="Times New Roman" w:hAnsi="Times New Roman" w:cs="Times New Roman"/>
              </w:rPr>
              <w:t>or</w:t>
            </w:r>
            <w:r w:rsidRPr="00DF1438">
              <w:rPr>
                <w:rFonts w:ascii="Times New Roman" w:hAnsi="Times New Roman" w:cs="Times New Roman"/>
              </w:rPr>
              <w:t xml:space="preserve"> de management certificate ISO </w:t>
            </w:r>
          </w:p>
          <w:p w14:paraId="7DF08DA8" w14:textId="77777777" w:rsidR="005F5FE9" w:rsidRDefault="005F5FE9" w:rsidP="008510BB">
            <w:pPr>
              <w:pStyle w:val="Default"/>
              <w:jc w:val="both"/>
              <w:rPr>
                <w:rFonts w:ascii="Times New Roman" w:hAnsi="Times New Roman" w:cs="Times New Roman"/>
                <w:b/>
                <w:bCs/>
              </w:rPr>
            </w:pPr>
          </w:p>
          <w:p w14:paraId="72933894" w14:textId="68A0EE72" w:rsidR="00FA0197" w:rsidRPr="008510BB" w:rsidRDefault="00FA0197" w:rsidP="008510BB">
            <w:pPr>
              <w:pStyle w:val="Default"/>
              <w:jc w:val="both"/>
              <w:rPr>
                <w:rFonts w:ascii="Times New Roman" w:hAnsi="Times New Roman" w:cs="Times New Roman"/>
              </w:rPr>
            </w:pPr>
          </w:p>
        </w:tc>
      </w:tr>
    </w:tbl>
    <w:p w14:paraId="2EB1538C" w14:textId="4A662DC0" w:rsidR="005C014D" w:rsidRPr="00B10058" w:rsidRDefault="005C014D" w:rsidP="008510BB">
      <w:pPr>
        <w:pStyle w:val="Default"/>
        <w:jc w:val="both"/>
        <w:rPr>
          <w:rFonts w:ascii="Times New Roman" w:hAnsi="Times New Roman" w:cs="Times New Roman"/>
        </w:rPr>
      </w:pPr>
      <w:r w:rsidRPr="00B10058">
        <w:rPr>
          <w:rFonts w:ascii="Times New Roman" w:hAnsi="Times New Roman" w:cs="Times New Roman"/>
        </w:rPr>
        <w:t xml:space="preserve">3. Valoarea estimată a contractului de </w:t>
      </w:r>
      <w:r w:rsidR="000C38E8" w:rsidRPr="00B10058">
        <w:rPr>
          <w:rFonts w:ascii="Times New Roman" w:hAnsi="Times New Roman" w:cs="Times New Roman"/>
        </w:rPr>
        <w:t>furnizare produse</w:t>
      </w:r>
      <w:r w:rsidRPr="00B10058">
        <w:rPr>
          <w:rFonts w:ascii="Times New Roman" w:hAnsi="Times New Roman" w:cs="Times New Roman"/>
        </w:rPr>
        <w:t xml:space="preserve"> </w:t>
      </w:r>
    </w:p>
    <w:p w14:paraId="3D1BFA16" w14:textId="365261B4" w:rsidR="00FA0197" w:rsidRPr="008510BB" w:rsidRDefault="005C014D" w:rsidP="008510BB">
      <w:pPr>
        <w:jc w:val="both"/>
        <w:rPr>
          <w:rFonts w:ascii="Times New Roman" w:hAnsi="Times New Roman" w:cs="Times New Roman"/>
          <w:sz w:val="24"/>
          <w:szCs w:val="24"/>
        </w:rPr>
      </w:pPr>
      <w:r w:rsidRPr="008510BB">
        <w:rPr>
          <w:rFonts w:ascii="Times New Roman" w:hAnsi="Times New Roman" w:cs="Times New Roman"/>
          <w:b/>
          <w:bCs/>
          <w:i/>
          <w:iCs/>
          <w:sz w:val="24"/>
          <w:szCs w:val="24"/>
        </w:rPr>
        <w:t xml:space="preserve">Valoarea estimată: </w:t>
      </w:r>
      <w:r w:rsidRPr="008510BB">
        <w:rPr>
          <w:rFonts w:ascii="Times New Roman" w:hAnsi="Times New Roman" w:cs="Times New Roman"/>
          <w:b/>
          <w:bCs/>
          <w:sz w:val="24"/>
          <w:szCs w:val="24"/>
        </w:rPr>
        <w:t>este de</w:t>
      </w:r>
      <w:r w:rsidR="00AE68EC" w:rsidRPr="008510BB">
        <w:rPr>
          <w:rFonts w:ascii="Times New Roman" w:hAnsi="Times New Roman" w:cs="Times New Roman"/>
          <w:b/>
          <w:bCs/>
          <w:sz w:val="24"/>
          <w:szCs w:val="24"/>
        </w:rPr>
        <w:t xml:space="preserve"> </w:t>
      </w:r>
      <w:r w:rsidR="000C38E8" w:rsidRPr="000C38E8">
        <w:rPr>
          <w:rFonts w:ascii="Times New Roman" w:hAnsi="Times New Roman" w:cs="Times New Roman"/>
          <w:b/>
          <w:bCs/>
          <w:sz w:val="24"/>
          <w:szCs w:val="24"/>
        </w:rPr>
        <w:t>254.713,93</w:t>
      </w:r>
      <w:r w:rsidR="00AE68EC" w:rsidRPr="008510BB">
        <w:rPr>
          <w:rFonts w:ascii="Times New Roman" w:hAnsi="Times New Roman" w:cs="Times New Roman"/>
          <w:b/>
          <w:bCs/>
          <w:sz w:val="24"/>
          <w:szCs w:val="24"/>
        </w:rPr>
        <w:t xml:space="preserve"> </w:t>
      </w:r>
      <w:r w:rsidRPr="008510BB">
        <w:rPr>
          <w:rFonts w:ascii="Times New Roman" w:hAnsi="Times New Roman" w:cs="Times New Roman"/>
          <w:b/>
          <w:bCs/>
          <w:sz w:val="24"/>
          <w:szCs w:val="24"/>
        </w:rPr>
        <w:t xml:space="preserve">lei fără TVA </w:t>
      </w:r>
      <w:r w:rsidRPr="008510BB">
        <w:rPr>
          <w:rFonts w:ascii="Times New Roman" w:hAnsi="Times New Roman" w:cs="Times New Roman"/>
          <w:sz w:val="24"/>
          <w:szCs w:val="24"/>
        </w:rPr>
        <w:t>care include atât valoarea estimată a contractului, cât și orice alte sume suplimentare luate în considerare de către autoritatea contractantă pentru a finaliza în bune condiții contractul</w:t>
      </w:r>
      <w:r w:rsidR="000C38E8">
        <w:rPr>
          <w:rFonts w:ascii="Times New Roman" w:hAnsi="Times New Roman" w:cs="Times New Roman"/>
          <w:sz w:val="24"/>
          <w:szCs w:val="24"/>
        </w:rPr>
        <w:t>.</w:t>
      </w:r>
    </w:p>
    <w:p w14:paraId="191B533A" w14:textId="060F1422" w:rsidR="000C38E8" w:rsidRPr="00E7125B" w:rsidRDefault="000C38E8" w:rsidP="000C38E8">
      <w:pPr>
        <w:pStyle w:val="Default"/>
        <w:spacing w:line="360" w:lineRule="auto"/>
        <w:jc w:val="both"/>
        <w:rPr>
          <w:rFonts w:asciiTheme="minorHAnsi" w:hAnsiTheme="minorHAnsi" w:cstheme="minorHAnsi"/>
          <w:b/>
        </w:rPr>
      </w:pPr>
      <w:bookmarkStart w:id="2" w:name="_Hlk160708404"/>
      <w:r w:rsidRPr="00E7125B">
        <w:rPr>
          <w:rFonts w:asciiTheme="minorHAnsi" w:eastAsia="Times New Roman" w:hAnsiTheme="minorHAnsi" w:cstheme="minorHAnsi"/>
          <w:b/>
        </w:rPr>
        <w:t xml:space="preserve">Valoarea estimată: </w:t>
      </w:r>
      <w:r w:rsidRPr="0086740B">
        <w:rPr>
          <w:rFonts w:asciiTheme="minorHAnsi" w:eastAsia="Times New Roman" w:hAnsiTheme="minorHAnsi" w:cstheme="minorHAnsi"/>
          <w:b/>
        </w:rPr>
        <w:t xml:space="preserve">254713,93 </w:t>
      </w:r>
      <w:r w:rsidRPr="00E7125B">
        <w:rPr>
          <w:rFonts w:asciiTheme="minorHAnsi" w:eastAsia="Times New Roman" w:hAnsiTheme="minorHAnsi" w:cstheme="minorHAnsi"/>
          <w:b/>
        </w:rPr>
        <w:t xml:space="preserve">lei fără TVA, respectiv </w:t>
      </w:r>
      <w:r w:rsidRPr="00AE30D4">
        <w:rPr>
          <w:rFonts w:asciiTheme="minorHAnsi" w:eastAsia="Times New Roman" w:hAnsiTheme="minorHAnsi" w:cstheme="minorHAnsi"/>
          <w:b/>
        </w:rPr>
        <w:t>48.395,65</w:t>
      </w:r>
      <w:r>
        <w:rPr>
          <w:rFonts w:asciiTheme="minorHAnsi" w:eastAsia="Times New Roman" w:hAnsiTheme="minorHAnsi" w:cstheme="minorHAnsi"/>
          <w:b/>
        </w:rPr>
        <w:t xml:space="preserve"> </w:t>
      </w:r>
      <w:r w:rsidRPr="00E7125B">
        <w:rPr>
          <w:rFonts w:asciiTheme="minorHAnsi" w:eastAsia="Times New Roman" w:hAnsiTheme="minorHAnsi" w:cstheme="minorHAnsi"/>
          <w:b/>
        </w:rPr>
        <w:t>lei TVA</w:t>
      </w:r>
      <w:r>
        <w:rPr>
          <w:rFonts w:asciiTheme="minorHAnsi" w:eastAsia="Times New Roman" w:hAnsiTheme="minorHAnsi" w:cstheme="minorHAnsi"/>
          <w:b/>
        </w:rPr>
        <w:t xml:space="preserve">, din care valoarea eligibila este de </w:t>
      </w:r>
      <w:r w:rsidRPr="0086740B">
        <w:rPr>
          <w:rFonts w:asciiTheme="minorHAnsi" w:eastAsia="Times New Roman" w:hAnsiTheme="minorHAnsi" w:cstheme="minorHAnsi"/>
          <w:b/>
        </w:rPr>
        <w:t>220</w:t>
      </w:r>
      <w:r w:rsidR="0065538D">
        <w:rPr>
          <w:rFonts w:asciiTheme="minorHAnsi" w:eastAsia="Times New Roman" w:hAnsiTheme="minorHAnsi" w:cstheme="minorHAnsi"/>
          <w:b/>
        </w:rPr>
        <w:t>.</w:t>
      </w:r>
      <w:r w:rsidRPr="0086740B">
        <w:rPr>
          <w:rFonts w:asciiTheme="minorHAnsi" w:eastAsia="Times New Roman" w:hAnsiTheme="minorHAnsi" w:cstheme="minorHAnsi"/>
          <w:b/>
        </w:rPr>
        <w:t>277,06</w:t>
      </w:r>
      <w:r>
        <w:rPr>
          <w:rFonts w:asciiTheme="minorHAnsi" w:eastAsia="Times New Roman" w:hAnsiTheme="minorHAnsi" w:cstheme="minorHAnsi"/>
          <w:b/>
        </w:rPr>
        <w:t xml:space="preserve"> lei fara TVA.</w:t>
      </w:r>
    </w:p>
    <w:tbl>
      <w:tblPr>
        <w:tblW w:w="9351" w:type="dxa"/>
        <w:tblLook w:val="04A0" w:firstRow="1" w:lastRow="0" w:firstColumn="1" w:lastColumn="0" w:noHBand="0" w:noVBand="1"/>
      </w:tblPr>
      <w:tblGrid>
        <w:gridCol w:w="1540"/>
        <w:gridCol w:w="3984"/>
        <w:gridCol w:w="1984"/>
        <w:gridCol w:w="1843"/>
      </w:tblGrid>
      <w:tr w:rsidR="000C38E8" w:rsidRPr="00E7125B" w14:paraId="61D503F1" w14:textId="77777777" w:rsidTr="001955DD">
        <w:trPr>
          <w:trHeight w:val="312"/>
          <w:tblHead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4A698" w14:textId="77777777" w:rsidR="000C38E8" w:rsidRPr="00E7125B" w:rsidRDefault="000C38E8" w:rsidP="001955DD">
            <w:pPr>
              <w:spacing w:after="0"/>
              <w:jc w:val="both"/>
              <w:rPr>
                <w:rFonts w:cstheme="minorHAnsi"/>
                <w:b/>
                <w:bCs/>
                <w:color w:val="000000"/>
                <w:sz w:val="24"/>
                <w:lang w:eastAsia="ro-RO"/>
              </w:rPr>
            </w:pPr>
            <w:r w:rsidRPr="00E7125B">
              <w:rPr>
                <w:rFonts w:cstheme="minorHAnsi"/>
                <w:b/>
                <w:bCs/>
                <w:color w:val="000000"/>
                <w:sz w:val="24"/>
                <w:lang w:eastAsia="ro-RO"/>
              </w:rPr>
              <w:t>Capitol deviz</w:t>
            </w:r>
          </w:p>
        </w:tc>
        <w:tc>
          <w:tcPr>
            <w:tcW w:w="3984" w:type="dxa"/>
            <w:tcBorders>
              <w:top w:val="single" w:sz="4" w:space="0" w:color="auto"/>
              <w:left w:val="nil"/>
              <w:bottom w:val="single" w:sz="4" w:space="0" w:color="auto"/>
              <w:right w:val="single" w:sz="4" w:space="0" w:color="auto"/>
            </w:tcBorders>
            <w:shd w:val="clear" w:color="auto" w:fill="auto"/>
            <w:vAlign w:val="bottom"/>
            <w:hideMark/>
          </w:tcPr>
          <w:p w14:paraId="7287FCD8" w14:textId="77777777" w:rsidR="000C38E8" w:rsidRPr="00E7125B" w:rsidRDefault="000C38E8" w:rsidP="001955DD">
            <w:pPr>
              <w:spacing w:after="0"/>
              <w:jc w:val="both"/>
              <w:rPr>
                <w:rFonts w:cstheme="minorHAnsi"/>
                <w:b/>
                <w:bCs/>
                <w:color w:val="000000"/>
                <w:sz w:val="24"/>
                <w:lang w:eastAsia="ro-RO"/>
              </w:rPr>
            </w:pPr>
            <w:r w:rsidRPr="00E7125B">
              <w:rPr>
                <w:rFonts w:cstheme="minorHAnsi"/>
                <w:b/>
                <w:bCs/>
                <w:color w:val="000000"/>
                <w:sz w:val="24"/>
                <w:lang w:eastAsia="ro-RO"/>
              </w:rPr>
              <w:t>denumire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5FBCC53" w14:textId="77777777" w:rsidR="000C38E8" w:rsidRPr="00E7125B" w:rsidRDefault="000C38E8" w:rsidP="001955DD">
            <w:pPr>
              <w:spacing w:after="0"/>
              <w:jc w:val="center"/>
              <w:rPr>
                <w:rFonts w:cstheme="minorHAnsi"/>
                <w:b/>
                <w:bCs/>
                <w:color w:val="000000"/>
                <w:sz w:val="24"/>
                <w:lang w:eastAsia="ro-RO"/>
              </w:rPr>
            </w:pPr>
            <w:r w:rsidRPr="00E7125B">
              <w:rPr>
                <w:rFonts w:cstheme="minorHAnsi"/>
                <w:b/>
                <w:bCs/>
                <w:color w:val="000000"/>
                <w:sz w:val="24"/>
                <w:lang w:eastAsia="ro-RO"/>
              </w:rPr>
              <w:t>valoare - lei fără TVA</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07DA6EB0" w14:textId="77777777" w:rsidR="000C38E8" w:rsidRPr="00E7125B" w:rsidRDefault="000C38E8" w:rsidP="001955DD">
            <w:pPr>
              <w:spacing w:after="0"/>
              <w:jc w:val="both"/>
              <w:rPr>
                <w:rFonts w:cstheme="minorHAnsi"/>
                <w:color w:val="000000"/>
                <w:sz w:val="24"/>
                <w:lang w:eastAsia="ro-RO"/>
              </w:rPr>
            </w:pPr>
            <w:r w:rsidRPr="00E7125B">
              <w:rPr>
                <w:rFonts w:cstheme="minorHAnsi"/>
                <w:color w:val="000000"/>
                <w:sz w:val="24"/>
                <w:lang w:eastAsia="ro-RO"/>
              </w:rPr>
              <w:t> </w:t>
            </w:r>
          </w:p>
        </w:tc>
      </w:tr>
      <w:tr w:rsidR="000C38E8" w:rsidRPr="00E7125B" w14:paraId="0D62701F" w14:textId="77777777" w:rsidTr="001955DD">
        <w:trPr>
          <w:trHeight w:val="312"/>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405229F" w14:textId="77777777" w:rsidR="000C38E8" w:rsidRPr="00E7125B" w:rsidRDefault="000C38E8" w:rsidP="001955DD">
            <w:pPr>
              <w:spacing w:after="0"/>
              <w:jc w:val="both"/>
              <w:rPr>
                <w:rFonts w:cstheme="minorHAnsi"/>
                <w:color w:val="000000"/>
                <w:sz w:val="24"/>
                <w:lang w:eastAsia="ro-RO"/>
              </w:rPr>
            </w:pPr>
            <w:r>
              <w:rPr>
                <w:rFonts w:cstheme="minorHAnsi"/>
                <w:color w:val="000000"/>
                <w:sz w:val="24"/>
                <w:lang w:eastAsia="ro-RO"/>
              </w:rPr>
              <w:t>4.5</w:t>
            </w:r>
          </w:p>
        </w:tc>
        <w:tc>
          <w:tcPr>
            <w:tcW w:w="3984" w:type="dxa"/>
            <w:tcBorders>
              <w:top w:val="nil"/>
              <w:left w:val="nil"/>
              <w:bottom w:val="single" w:sz="4" w:space="0" w:color="auto"/>
              <w:right w:val="single" w:sz="4" w:space="0" w:color="auto"/>
            </w:tcBorders>
            <w:shd w:val="clear" w:color="auto" w:fill="auto"/>
            <w:vAlign w:val="bottom"/>
            <w:hideMark/>
          </w:tcPr>
          <w:p w14:paraId="140E0116" w14:textId="77777777" w:rsidR="000C38E8" w:rsidRPr="00E7125B" w:rsidRDefault="000C38E8" w:rsidP="001955DD">
            <w:pPr>
              <w:spacing w:after="0"/>
              <w:jc w:val="both"/>
              <w:rPr>
                <w:rFonts w:cstheme="minorHAnsi"/>
                <w:b/>
                <w:bCs/>
                <w:color w:val="000000"/>
                <w:sz w:val="24"/>
                <w:lang w:eastAsia="ro-RO"/>
              </w:rPr>
            </w:pPr>
            <w:r w:rsidRPr="0086740B">
              <w:rPr>
                <w:rFonts w:cstheme="minorHAnsi"/>
                <w:b/>
                <w:bCs/>
                <w:color w:val="000000"/>
                <w:sz w:val="24"/>
                <w:lang w:eastAsia="ro-RO"/>
              </w:rPr>
              <w:t>Dotări</w:t>
            </w:r>
          </w:p>
        </w:tc>
        <w:tc>
          <w:tcPr>
            <w:tcW w:w="1984" w:type="dxa"/>
            <w:tcBorders>
              <w:top w:val="nil"/>
              <w:left w:val="nil"/>
              <w:bottom w:val="single" w:sz="4" w:space="0" w:color="auto"/>
              <w:right w:val="single" w:sz="4" w:space="0" w:color="auto"/>
            </w:tcBorders>
            <w:shd w:val="clear" w:color="auto" w:fill="auto"/>
            <w:noWrap/>
            <w:vAlign w:val="bottom"/>
          </w:tcPr>
          <w:p w14:paraId="784C5BDE" w14:textId="77777777" w:rsidR="000C38E8" w:rsidRPr="00E7125B" w:rsidRDefault="000C38E8" w:rsidP="001955DD">
            <w:pPr>
              <w:spacing w:after="0"/>
              <w:jc w:val="center"/>
              <w:rPr>
                <w:rFonts w:cstheme="minorHAnsi"/>
                <w:color w:val="000000"/>
                <w:sz w:val="24"/>
                <w:lang w:eastAsia="ro-RO"/>
              </w:rPr>
            </w:pPr>
          </w:p>
        </w:tc>
        <w:tc>
          <w:tcPr>
            <w:tcW w:w="1843" w:type="dxa"/>
            <w:tcBorders>
              <w:top w:val="nil"/>
              <w:left w:val="nil"/>
              <w:bottom w:val="single" w:sz="4" w:space="0" w:color="auto"/>
              <w:right w:val="single" w:sz="4" w:space="0" w:color="auto"/>
            </w:tcBorders>
            <w:shd w:val="clear" w:color="auto" w:fill="auto"/>
            <w:noWrap/>
            <w:vAlign w:val="bottom"/>
            <w:hideMark/>
          </w:tcPr>
          <w:p w14:paraId="246D3A4D" w14:textId="77777777" w:rsidR="000C38E8" w:rsidRPr="00E7125B" w:rsidRDefault="000C38E8" w:rsidP="001955DD">
            <w:pPr>
              <w:spacing w:after="0"/>
              <w:jc w:val="both"/>
              <w:rPr>
                <w:rFonts w:cstheme="minorHAnsi"/>
                <w:color w:val="000000"/>
                <w:sz w:val="24"/>
                <w:lang w:eastAsia="ro-RO"/>
              </w:rPr>
            </w:pPr>
          </w:p>
        </w:tc>
      </w:tr>
      <w:tr w:rsidR="000C38E8" w:rsidRPr="00E7125B" w14:paraId="750BE9AD" w14:textId="77777777" w:rsidTr="001955DD">
        <w:trPr>
          <w:trHeight w:val="325"/>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4740811" w14:textId="77777777" w:rsidR="000C38E8" w:rsidRPr="00E7125B" w:rsidRDefault="000C38E8" w:rsidP="001955DD">
            <w:pPr>
              <w:spacing w:after="0"/>
              <w:jc w:val="both"/>
              <w:rPr>
                <w:rFonts w:cstheme="minorHAnsi"/>
                <w:color w:val="000000"/>
                <w:sz w:val="24"/>
                <w:lang w:eastAsia="ro-RO"/>
              </w:rPr>
            </w:pPr>
            <w:r>
              <w:rPr>
                <w:rFonts w:cstheme="minorHAnsi"/>
                <w:color w:val="000000"/>
                <w:sz w:val="24"/>
                <w:lang w:eastAsia="ro-RO"/>
              </w:rPr>
              <w:t>4.5.1</w:t>
            </w:r>
          </w:p>
        </w:tc>
        <w:tc>
          <w:tcPr>
            <w:tcW w:w="3984" w:type="dxa"/>
            <w:tcBorders>
              <w:top w:val="nil"/>
              <w:left w:val="nil"/>
              <w:bottom w:val="single" w:sz="4" w:space="0" w:color="auto"/>
              <w:right w:val="single" w:sz="4" w:space="0" w:color="auto"/>
            </w:tcBorders>
            <w:shd w:val="clear" w:color="auto" w:fill="auto"/>
            <w:vAlign w:val="bottom"/>
            <w:hideMark/>
          </w:tcPr>
          <w:p w14:paraId="42662D7F" w14:textId="77777777" w:rsidR="000C38E8" w:rsidRPr="00E7125B" w:rsidRDefault="000C38E8" w:rsidP="001955DD">
            <w:pPr>
              <w:spacing w:after="0"/>
              <w:jc w:val="both"/>
              <w:rPr>
                <w:rFonts w:cstheme="minorHAnsi"/>
                <w:b/>
                <w:bCs/>
                <w:color w:val="000000"/>
                <w:sz w:val="24"/>
                <w:lang w:eastAsia="ro-RO"/>
              </w:rPr>
            </w:pPr>
            <w:r w:rsidRPr="0086740B">
              <w:rPr>
                <w:rFonts w:cstheme="minorHAnsi"/>
                <w:b/>
                <w:bCs/>
                <w:color w:val="000000"/>
                <w:sz w:val="24"/>
                <w:lang w:eastAsia="ro-RO"/>
              </w:rPr>
              <w:t>scena mobila</w:t>
            </w:r>
          </w:p>
        </w:tc>
        <w:tc>
          <w:tcPr>
            <w:tcW w:w="1984" w:type="dxa"/>
            <w:tcBorders>
              <w:top w:val="nil"/>
              <w:left w:val="nil"/>
              <w:bottom w:val="single" w:sz="4" w:space="0" w:color="auto"/>
              <w:right w:val="single" w:sz="4" w:space="0" w:color="auto"/>
            </w:tcBorders>
            <w:shd w:val="clear" w:color="auto" w:fill="auto"/>
            <w:noWrap/>
            <w:vAlign w:val="bottom"/>
            <w:hideMark/>
          </w:tcPr>
          <w:p w14:paraId="64EC3940" w14:textId="77777777" w:rsidR="000C38E8" w:rsidRPr="0086740B" w:rsidRDefault="000C38E8" w:rsidP="001955DD">
            <w:pPr>
              <w:spacing w:after="0"/>
              <w:jc w:val="center"/>
              <w:rPr>
                <w:rFonts w:cstheme="minorHAnsi"/>
                <w:b/>
                <w:bCs/>
                <w:color w:val="000000"/>
                <w:sz w:val="24"/>
                <w:lang w:eastAsia="ro-RO"/>
              </w:rPr>
            </w:pPr>
            <w:bookmarkStart w:id="3" w:name="_Hlk176417814"/>
            <w:r w:rsidRPr="0086740B">
              <w:rPr>
                <w:rFonts w:cstheme="minorHAnsi"/>
                <w:b/>
                <w:bCs/>
                <w:color w:val="000000"/>
                <w:sz w:val="24"/>
                <w:lang w:eastAsia="ro-RO"/>
              </w:rPr>
              <w:t>254.713,93</w:t>
            </w:r>
            <w:bookmarkEnd w:id="3"/>
          </w:p>
        </w:tc>
        <w:tc>
          <w:tcPr>
            <w:tcW w:w="1843" w:type="dxa"/>
            <w:tcBorders>
              <w:top w:val="nil"/>
              <w:left w:val="nil"/>
              <w:bottom w:val="single" w:sz="4" w:space="0" w:color="auto"/>
              <w:right w:val="single" w:sz="4" w:space="0" w:color="auto"/>
            </w:tcBorders>
            <w:shd w:val="clear" w:color="auto" w:fill="auto"/>
            <w:noWrap/>
            <w:vAlign w:val="bottom"/>
            <w:hideMark/>
          </w:tcPr>
          <w:p w14:paraId="555D3D77" w14:textId="77777777" w:rsidR="000C38E8" w:rsidRPr="00E7125B" w:rsidRDefault="000C38E8" w:rsidP="001955DD">
            <w:pPr>
              <w:spacing w:after="0"/>
              <w:jc w:val="both"/>
              <w:rPr>
                <w:rFonts w:cstheme="minorHAnsi"/>
                <w:color w:val="000000"/>
                <w:sz w:val="24"/>
                <w:lang w:eastAsia="ro-RO"/>
              </w:rPr>
            </w:pPr>
          </w:p>
        </w:tc>
      </w:tr>
      <w:tr w:rsidR="000C38E8" w:rsidRPr="00E7125B" w14:paraId="5367F0E2" w14:textId="77777777" w:rsidTr="001955DD">
        <w:trPr>
          <w:trHeight w:val="312"/>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107DD1" w14:textId="77777777" w:rsidR="000C38E8" w:rsidRPr="00E7125B" w:rsidRDefault="000C38E8" w:rsidP="001955DD">
            <w:pPr>
              <w:spacing w:after="0"/>
              <w:jc w:val="both"/>
              <w:rPr>
                <w:rFonts w:cstheme="minorHAnsi"/>
                <w:color w:val="000000"/>
                <w:sz w:val="24"/>
                <w:lang w:eastAsia="ro-RO"/>
              </w:rPr>
            </w:pPr>
          </w:p>
        </w:tc>
        <w:tc>
          <w:tcPr>
            <w:tcW w:w="3984" w:type="dxa"/>
            <w:tcBorders>
              <w:top w:val="nil"/>
              <w:left w:val="nil"/>
              <w:bottom w:val="single" w:sz="4" w:space="0" w:color="auto"/>
              <w:right w:val="single" w:sz="4" w:space="0" w:color="auto"/>
            </w:tcBorders>
            <w:shd w:val="clear" w:color="auto" w:fill="auto"/>
            <w:vAlign w:val="bottom"/>
            <w:hideMark/>
          </w:tcPr>
          <w:p w14:paraId="44B7B163" w14:textId="77777777" w:rsidR="000C38E8" w:rsidRPr="00E7125B" w:rsidRDefault="000C38E8" w:rsidP="001955DD">
            <w:pPr>
              <w:spacing w:after="0"/>
              <w:jc w:val="both"/>
              <w:rPr>
                <w:rFonts w:cstheme="minorHAnsi"/>
                <w:color w:val="000000"/>
                <w:sz w:val="24"/>
                <w:lang w:eastAsia="ro-RO"/>
              </w:rPr>
            </w:pPr>
          </w:p>
        </w:tc>
        <w:tc>
          <w:tcPr>
            <w:tcW w:w="1984" w:type="dxa"/>
            <w:tcBorders>
              <w:top w:val="nil"/>
              <w:left w:val="nil"/>
              <w:bottom w:val="single" w:sz="4" w:space="0" w:color="auto"/>
              <w:right w:val="single" w:sz="4" w:space="0" w:color="auto"/>
            </w:tcBorders>
            <w:shd w:val="clear" w:color="auto" w:fill="auto"/>
            <w:noWrap/>
            <w:vAlign w:val="bottom"/>
          </w:tcPr>
          <w:p w14:paraId="561D0379" w14:textId="77777777" w:rsidR="000C38E8" w:rsidRPr="00E7125B" w:rsidRDefault="000C38E8" w:rsidP="001955DD">
            <w:pPr>
              <w:spacing w:after="0"/>
              <w:jc w:val="center"/>
              <w:rPr>
                <w:rFonts w:cstheme="minorHAnsi"/>
                <w:b/>
                <w:bCs/>
                <w:color w:val="000000"/>
                <w:sz w:val="24"/>
                <w:lang w:eastAsia="ro-RO"/>
              </w:rPr>
            </w:pPr>
            <w:bookmarkStart w:id="4" w:name="_Hlk176356723"/>
            <w:r>
              <w:rPr>
                <w:rFonts w:cstheme="minorHAnsi"/>
                <w:b/>
                <w:bCs/>
                <w:color w:val="000000"/>
                <w:sz w:val="24"/>
                <w:lang w:eastAsia="ro-RO"/>
              </w:rPr>
              <w:t>48.395,65</w:t>
            </w:r>
            <w:bookmarkEnd w:id="4"/>
          </w:p>
        </w:tc>
        <w:tc>
          <w:tcPr>
            <w:tcW w:w="1843" w:type="dxa"/>
            <w:tcBorders>
              <w:top w:val="nil"/>
              <w:left w:val="nil"/>
              <w:bottom w:val="single" w:sz="4" w:space="0" w:color="auto"/>
              <w:right w:val="single" w:sz="4" w:space="0" w:color="auto"/>
            </w:tcBorders>
            <w:shd w:val="clear" w:color="auto" w:fill="auto"/>
            <w:noWrap/>
            <w:vAlign w:val="bottom"/>
            <w:hideMark/>
          </w:tcPr>
          <w:p w14:paraId="321B1100" w14:textId="77777777" w:rsidR="000C38E8" w:rsidRPr="00E7125B" w:rsidRDefault="000C38E8" w:rsidP="001955DD">
            <w:pPr>
              <w:spacing w:after="0"/>
              <w:rPr>
                <w:rFonts w:cstheme="minorHAnsi"/>
                <w:color w:val="000000"/>
                <w:sz w:val="24"/>
                <w:lang w:eastAsia="ro-RO"/>
              </w:rPr>
            </w:pPr>
            <w:r w:rsidRPr="00E7125B">
              <w:rPr>
                <w:rFonts w:cstheme="minorHAnsi"/>
                <w:color w:val="000000"/>
                <w:sz w:val="24"/>
                <w:lang w:eastAsia="ro-RO"/>
              </w:rPr>
              <w:t>TVA - lei</w:t>
            </w:r>
          </w:p>
        </w:tc>
      </w:tr>
      <w:tr w:rsidR="000C38E8" w:rsidRPr="00E7125B" w14:paraId="59C79A76" w14:textId="77777777" w:rsidTr="001955DD">
        <w:trPr>
          <w:trHeight w:val="312"/>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90FDAB" w14:textId="77777777" w:rsidR="000C38E8" w:rsidRPr="00E7125B" w:rsidRDefault="000C38E8" w:rsidP="001955DD">
            <w:pPr>
              <w:spacing w:after="0"/>
              <w:jc w:val="both"/>
              <w:rPr>
                <w:rFonts w:cstheme="minorHAnsi"/>
                <w:color w:val="000000"/>
                <w:sz w:val="24"/>
                <w:lang w:eastAsia="ro-RO"/>
              </w:rPr>
            </w:pPr>
          </w:p>
        </w:tc>
        <w:tc>
          <w:tcPr>
            <w:tcW w:w="3984" w:type="dxa"/>
            <w:tcBorders>
              <w:top w:val="nil"/>
              <w:left w:val="nil"/>
              <w:bottom w:val="single" w:sz="4" w:space="0" w:color="auto"/>
              <w:right w:val="single" w:sz="4" w:space="0" w:color="auto"/>
            </w:tcBorders>
            <w:shd w:val="clear" w:color="auto" w:fill="auto"/>
            <w:vAlign w:val="bottom"/>
            <w:hideMark/>
          </w:tcPr>
          <w:p w14:paraId="366074B8" w14:textId="77777777" w:rsidR="000C38E8" w:rsidRPr="00E7125B" w:rsidRDefault="000C38E8" w:rsidP="001955DD">
            <w:pPr>
              <w:spacing w:after="0"/>
              <w:jc w:val="both"/>
              <w:rPr>
                <w:rFonts w:cstheme="minorHAnsi"/>
                <w:color w:val="000000"/>
                <w:sz w:val="24"/>
                <w:lang w:eastAsia="ro-RO"/>
              </w:rPr>
            </w:pPr>
          </w:p>
        </w:tc>
        <w:tc>
          <w:tcPr>
            <w:tcW w:w="1984" w:type="dxa"/>
            <w:tcBorders>
              <w:top w:val="nil"/>
              <w:left w:val="nil"/>
              <w:bottom w:val="single" w:sz="4" w:space="0" w:color="auto"/>
              <w:right w:val="single" w:sz="4" w:space="0" w:color="auto"/>
            </w:tcBorders>
            <w:shd w:val="clear" w:color="auto" w:fill="auto"/>
            <w:noWrap/>
            <w:vAlign w:val="bottom"/>
          </w:tcPr>
          <w:p w14:paraId="2D6A8A64" w14:textId="77777777" w:rsidR="000C38E8" w:rsidRPr="00E7125B" w:rsidRDefault="000C38E8" w:rsidP="001955DD">
            <w:pPr>
              <w:spacing w:after="0"/>
              <w:jc w:val="center"/>
              <w:rPr>
                <w:rFonts w:cstheme="minorHAnsi"/>
                <w:b/>
                <w:bCs/>
                <w:color w:val="000000"/>
                <w:sz w:val="24"/>
                <w:lang w:eastAsia="ro-RO"/>
              </w:rPr>
            </w:pPr>
            <w:r>
              <w:rPr>
                <w:rFonts w:cstheme="minorHAnsi"/>
                <w:b/>
                <w:bCs/>
                <w:color w:val="000000"/>
                <w:sz w:val="24"/>
                <w:lang w:eastAsia="ro-RO"/>
              </w:rPr>
              <w:t>303.109,58</w:t>
            </w:r>
          </w:p>
        </w:tc>
        <w:tc>
          <w:tcPr>
            <w:tcW w:w="1843" w:type="dxa"/>
            <w:tcBorders>
              <w:top w:val="nil"/>
              <w:left w:val="nil"/>
              <w:bottom w:val="single" w:sz="4" w:space="0" w:color="auto"/>
              <w:right w:val="single" w:sz="4" w:space="0" w:color="auto"/>
            </w:tcBorders>
            <w:shd w:val="clear" w:color="auto" w:fill="auto"/>
            <w:noWrap/>
            <w:vAlign w:val="bottom"/>
            <w:hideMark/>
          </w:tcPr>
          <w:p w14:paraId="6B4BE61B" w14:textId="77777777" w:rsidR="000C38E8" w:rsidRPr="00E7125B" w:rsidRDefault="000C38E8" w:rsidP="001955DD">
            <w:pPr>
              <w:spacing w:after="0"/>
              <w:jc w:val="both"/>
              <w:rPr>
                <w:rFonts w:cstheme="minorHAnsi"/>
                <w:color w:val="000000"/>
                <w:sz w:val="24"/>
                <w:lang w:eastAsia="ro-RO"/>
              </w:rPr>
            </w:pPr>
            <w:r w:rsidRPr="00E7125B">
              <w:rPr>
                <w:rFonts w:cstheme="minorHAnsi"/>
                <w:color w:val="000000"/>
                <w:sz w:val="24"/>
                <w:lang w:eastAsia="ro-RO"/>
              </w:rPr>
              <w:t>lei cu TVA</w:t>
            </w:r>
          </w:p>
        </w:tc>
      </w:tr>
    </w:tbl>
    <w:p w14:paraId="597D760F" w14:textId="77777777" w:rsidR="000C38E8" w:rsidRPr="00E7125B" w:rsidRDefault="000C38E8" w:rsidP="000C38E8">
      <w:pPr>
        <w:pStyle w:val="Default"/>
        <w:spacing w:line="360" w:lineRule="auto"/>
        <w:ind w:firstLine="708"/>
        <w:jc w:val="both"/>
        <w:rPr>
          <w:rFonts w:asciiTheme="minorHAnsi" w:hAnsiTheme="minorHAnsi" w:cstheme="minorHAnsi"/>
          <w:b/>
        </w:rPr>
      </w:pPr>
    </w:p>
    <w:bookmarkEnd w:id="2"/>
    <w:p w14:paraId="113E6C71" w14:textId="605416AD" w:rsidR="00AE68EC" w:rsidRPr="008510BB" w:rsidRDefault="00AE68EC" w:rsidP="008510BB">
      <w:pPr>
        <w:jc w:val="both"/>
        <w:rPr>
          <w:rFonts w:ascii="Times New Roman" w:hAnsi="Times New Roman" w:cs="Times New Roman"/>
          <w:i/>
          <w:iCs/>
          <w:sz w:val="24"/>
          <w:szCs w:val="24"/>
        </w:rPr>
      </w:pPr>
      <w:r w:rsidRPr="008510BB">
        <w:rPr>
          <w:rFonts w:ascii="Times New Roman" w:hAnsi="Times New Roman" w:cs="Times New Roman"/>
          <w:b/>
          <w:bCs/>
          <w:sz w:val="24"/>
          <w:szCs w:val="24"/>
        </w:rPr>
        <w:t xml:space="preserve">Prin urmare, valoarea totală estimată, fără TVA, de </w:t>
      </w:r>
      <w:r w:rsidR="000C38E8" w:rsidRPr="000C38E8">
        <w:rPr>
          <w:rFonts w:ascii="Times New Roman" w:hAnsi="Times New Roman" w:cs="Times New Roman"/>
          <w:b/>
          <w:bCs/>
          <w:color w:val="000000"/>
          <w:sz w:val="24"/>
          <w:szCs w:val="24"/>
          <w:lang w:eastAsia="ro-RO"/>
        </w:rPr>
        <w:t>254.713,93</w:t>
      </w:r>
      <w:r w:rsidR="000C38E8">
        <w:rPr>
          <w:rFonts w:ascii="Times New Roman" w:hAnsi="Times New Roman" w:cs="Times New Roman"/>
          <w:b/>
          <w:bCs/>
          <w:color w:val="000000"/>
          <w:sz w:val="24"/>
          <w:szCs w:val="24"/>
          <w:lang w:eastAsia="ro-RO"/>
        </w:rPr>
        <w:t xml:space="preserve"> </w:t>
      </w:r>
      <w:r w:rsidRPr="008510BB">
        <w:rPr>
          <w:rFonts w:ascii="Times New Roman" w:hAnsi="Times New Roman" w:cs="Times New Roman"/>
          <w:b/>
          <w:bCs/>
          <w:sz w:val="24"/>
          <w:szCs w:val="24"/>
        </w:rPr>
        <w:t xml:space="preserve">lei fără TVA lei, rezultă din devizul general întocmit aprobat prin Hotărârea Consiliului Local al Comunei </w:t>
      </w:r>
      <w:r w:rsidR="005F5FE9">
        <w:rPr>
          <w:rFonts w:ascii="Times New Roman" w:hAnsi="Times New Roman" w:cs="Times New Roman"/>
          <w:b/>
          <w:bCs/>
          <w:sz w:val="24"/>
          <w:szCs w:val="24"/>
        </w:rPr>
        <w:lastRenderedPageBreak/>
        <w:t>Osesti</w:t>
      </w:r>
      <w:r w:rsidRPr="008510BB">
        <w:rPr>
          <w:rFonts w:ascii="Times New Roman" w:hAnsi="Times New Roman" w:cs="Times New Roman"/>
          <w:b/>
          <w:bCs/>
          <w:sz w:val="24"/>
          <w:szCs w:val="24"/>
        </w:rPr>
        <w:t xml:space="preserve"> nr. </w:t>
      </w:r>
      <w:r w:rsidR="000C38E8">
        <w:rPr>
          <w:rFonts w:ascii="Times New Roman" w:hAnsi="Times New Roman" w:cs="Times New Roman"/>
          <w:b/>
          <w:bCs/>
          <w:sz w:val="24"/>
          <w:szCs w:val="24"/>
        </w:rPr>
        <w:t>44/15.12.2023</w:t>
      </w:r>
      <w:r w:rsidRPr="008510BB">
        <w:rPr>
          <w:rFonts w:ascii="Times New Roman" w:hAnsi="Times New Roman" w:cs="Times New Roman"/>
          <w:b/>
          <w:bCs/>
          <w:sz w:val="24"/>
          <w:szCs w:val="24"/>
        </w:rPr>
        <w:t xml:space="preserve"> </w:t>
      </w:r>
      <w:r w:rsidRPr="008510BB">
        <w:rPr>
          <w:rFonts w:ascii="Times New Roman" w:hAnsi="Times New Roman" w:cs="Times New Roman"/>
          <w:i/>
          <w:iCs/>
          <w:sz w:val="24"/>
          <w:szCs w:val="24"/>
        </w:rPr>
        <w:t xml:space="preserve">privind aprobarea proiectului, a indicatorilor tehnico-economici actualizați și a devizului general actualizat pentru obiectivul de </w:t>
      </w:r>
      <w:r w:rsidRPr="008510BB">
        <w:rPr>
          <w:rFonts w:ascii="Times New Roman" w:hAnsi="Times New Roman" w:cs="Times New Roman"/>
          <w:sz w:val="24"/>
          <w:szCs w:val="24"/>
        </w:rPr>
        <w:t>„</w:t>
      </w:r>
      <w:r w:rsidR="000C38E8">
        <w:rPr>
          <w:rFonts w:ascii="Times New Roman" w:hAnsi="Times New Roman" w:cs="Times New Roman"/>
          <w:sz w:val="24"/>
          <w:szCs w:val="24"/>
        </w:rPr>
        <w:t>Scena mobila in Osesti</w:t>
      </w:r>
      <w:r w:rsidRPr="008510BB">
        <w:rPr>
          <w:rFonts w:ascii="Times New Roman" w:hAnsi="Times New Roman" w:cs="Times New Roman"/>
          <w:sz w:val="24"/>
          <w:szCs w:val="24"/>
        </w:rPr>
        <w:t>”</w:t>
      </w:r>
      <w:r w:rsidRPr="008510BB">
        <w:rPr>
          <w:rFonts w:ascii="Times New Roman" w:hAnsi="Times New Roman" w:cs="Times New Roman"/>
          <w:i/>
          <w:iCs/>
          <w:sz w:val="24"/>
          <w:szCs w:val="24"/>
        </w:rPr>
        <w:t>.</w:t>
      </w:r>
    </w:p>
    <w:p w14:paraId="6BB84F9B" w14:textId="1840BFF8" w:rsidR="008510BB" w:rsidRPr="00255537" w:rsidRDefault="00586C12" w:rsidP="00CD4333">
      <w:pPr>
        <w:pStyle w:val="BodyText"/>
        <w:tabs>
          <w:tab w:val="left" w:pos="1314"/>
        </w:tabs>
        <w:spacing w:after="360"/>
        <w:ind w:firstLine="0"/>
        <w:jc w:val="both"/>
        <w:rPr>
          <w:rFonts w:ascii="Times New Roman" w:hAnsi="Times New Roman" w:cs="Times New Roman"/>
          <w:sz w:val="24"/>
          <w:szCs w:val="24"/>
        </w:rPr>
      </w:pPr>
      <w:r>
        <w:rPr>
          <w:rStyle w:val="BodyTextChar"/>
          <w:rFonts w:ascii="Times New Roman" w:hAnsi="Times New Roman" w:cs="Times New Roman"/>
          <w:b/>
          <w:bCs/>
          <w:sz w:val="24"/>
          <w:szCs w:val="24"/>
        </w:rPr>
        <w:t xml:space="preserve">4. </w:t>
      </w:r>
      <w:r w:rsidR="008510BB" w:rsidRPr="00255537">
        <w:rPr>
          <w:rStyle w:val="BodyTextChar"/>
          <w:rFonts w:ascii="Times New Roman" w:hAnsi="Times New Roman" w:cs="Times New Roman"/>
          <w:b/>
          <w:bCs/>
          <w:sz w:val="24"/>
          <w:szCs w:val="24"/>
        </w:rPr>
        <w:t xml:space="preserve">Durata de </w:t>
      </w:r>
      <w:r w:rsidR="00B10058">
        <w:rPr>
          <w:rStyle w:val="BodyTextChar"/>
          <w:rFonts w:ascii="Times New Roman" w:hAnsi="Times New Roman" w:cs="Times New Roman"/>
          <w:b/>
          <w:bCs/>
          <w:sz w:val="24"/>
          <w:szCs w:val="24"/>
        </w:rPr>
        <w:t>livrare</w:t>
      </w:r>
    </w:p>
    <w:p w14:paraId="18D2DF6D" w14:textId="1C9B6691" w:rsidR="008510BB" w:rsidRPr="008510BB" w:rsidRDefault="008510BB" w:rsidP="00CD4333">
      <w:pPr>
        <w:pStyle w:val="BodyText"/>
        <w:pBdr>
          <w:top w:val="single" w:sz="4" w:space="1" w:color="auto"/>
          <w:left w:val="single" w:sz="4" w:space="4" w:color="auto"/>
          <w:bottom w:val="single" w:sz="4" w:space="1" w:color="auto"/>
          <w:right w:val="single" w:sz="4" w:space="4" w:color="auto"/>
        </w:pBdr>
        <w:ind w:firstLine="0"/>
        <w:jc w:val="both"/>
        <w:rPr>
          <w:rFonts w:ascii="Times New Roman" w:hAnsi="Times New Roman" w:cs="Times New Roman"/>
          <w:sz w:val="24"/>
          <w:szCs w:val="24"/>
        </w:rPr>
      </w:pPr>
      <w:r w:rsidRPr="008510BB">
        <w:rPr>
          <w:rStyle w:val="BodyTextChar"/>
          <w:rFonts w:ascii="Times New Roman" w:hAnsi="Times New Roman" w:cs="Times New Roman"/>
          <w:b/>
          <w:bCs/>
          <w:sz w:val="24"/>
          <w:szCs w:val="24"/>
        </w:rPr>
        <w:t xml:space="preserve">Durata </w:t>
      </w:r>
      <w:r w:rsidR="008115D7">
        <w:rPr>
          <w:rStyle w:val="BodyTextChar"/>
          <w:rFonts w:ascii="Times New Roman" w:hAnsi="Times New Roman" w:cs="Times New Roman"/>
          <w:b/>
          <w:bCs/>
          <w:sz w:val="24"/>
          <w:szCs w:val="24"/>
        </w:rPr>
        <w:t>furnizarii produsului scena mobila</w:t>
      </w:r>
      <w:r w:rsidRPr="008510BB">
        <w:rPr>
          <w:rStyle w:val="BodyTextChar"/>
          <w:rFonts w:ascii="Times New Roman" w:hAnsi="Times New Roman" w:cs="Times New Roman"/>
          <w:b/>
          <w:bCs/>
          <w:sz w:val="24"/>
          <w:szCs w:val="24"/>
        </w:rPr>
        <w:t xml:space="preserve"> </w:t>
      </w:r>
      <w:r w:rsidRPr="008510BB">
        <w:rPr>
          <w:rStyle w:val="BodyTextChar"/>
          <w:rFonts w:ascii="Times New Roman" w:hAnsi="Times New Roman" w:cs="Times New Roman"/>
          <w:sz w:val="24"/>
          <w:szCs w:val="24"/>
        </w:rPr>
        <w:t xml:space="preserve">este de </w:t>
      </w:r>
      <w:r w:rsidR="00255537">
        <w:rPr>
          <w:rStyle w:val="BodyTextChar"/>
          <w:rFonts w:ascii="Times New Roman" w:hAnsi="Times New Roman" w:cs="Times New Roman"/>
          <w:b/>
          <w:bCs/>
          <w:sz w:val="24"/>
          <w:szCs w:val="24"/>
        </w:rPr>
        <w:t>60</w:t>
      </w:r>
      <w:r w:rsidRPr="008510BB">
        <w:rPr>
          <w:rStyle w:val="BodyTextChar"/>
          <w:rFonts w:ascii="Times New Roman" w:hAnsi="Times New Roman" w:cs="Times New Roman"/>
          <w:b/>
          <w:bCs/>
          <w:sz w:val="24"/>
          <w:szCs w:val="24"/>
        </w:rPr>
        <w:t xml:space="preserve"> (</w:t>
      </w:r>
      <w:r w:rsidR="00255537">
        <w:rPr>
          <w:rStyle w:val="BodyTextChar"/>
          <w:rFonts w:ascii="Times New Roman" w:hAnsi="Times New Roman" w:cs="Times New Roman"/>
          <w:b/>
          <w:bCs/>
          <w:sz w:val="24"/>
          <w:szCs w:val="24"/>
        </w:rPr>
        <w:t>sasezeci</w:t>
      </w:r>
      <w:r w:rsidRPr="008510BB">
        <w:rPr>
          <w:rStyle w:val="BodyTextChar"/>
          <w:rFonts w:ascii="Times New Roman" w:hAnsi="Times New Roman" w:cs="Times New Roman"/>
          <w:b/>
          <w:bCs/>
          <w:sz w:val="24"/>
          <w:szCs w:val="24"/>
        </w:rPr>
        <w:t xml:space="preserve">) de zile calendaristice de la data emiterii </w:t>
      </w:r>
      <w:bookmarkStart w:id="5" w:name="_Hlk176418103"/>
      <w:r w:rsidRPr="008510BB">
        <w:rPr>
          <w:rStyle w:val="BodyTextChar"/>
          <w:rFonts w:ascii="Times New Roman" w:hAnsi="Times New Roman" w:cs="Times New Roman"/>
          <w:b/>
          <w:bCs/>
          <w:sz w:val="24"/>
          <w:szCs w:val="24"/>
        </w:rPr>
        <w:t xml:space="preserve">ordinului de începere </w:t>
      </w:r>
      <w:r w:rsidR="008115D7">
        <w:rPr>
          <w:rStyle w:val="BodyTextChar"/>
          <w:rFonts w:ascii="Times New Roman" w:hAnsi="Times New Roman" w:cs="Times New Roman"/>
          <w:b/>
          <w:bCs/>
          <w:sz w:val="24"/>
          <w:szCs w:val="24"/>
        </w:rPr>
        <w:t>a furnizarii produsului</w:t>
      </w:r>
      <w:bookmarkEnd w:id="5"/>
      <w:r w:rsidRPr="008510BB">
        <w:rPr>
          <w:rStyle w:val="BodyTextChar"/>
          <w:rFonts w:ascii="Times New Roman" w:hAnsi="Times New Roman" w:cs="Times New Roman"/>
          <w:sz w:val="24"/>
          <w:szCs w:val="24"/>
        </w:rPr>
        <w:t>.</w:t>
      </w:r>
    </w:p>
    <w:p w14:paraId="2453F836" w14:textId="77777777" w:rsidR="00255537" w:rsidRDefault="00255537" w:rsidP="00255537">
      <w:pPr>
        <w:pStyle w:val="BodyText"/>
        <w:ind w:firstLine="0"/>
        <w:jc w:val="both"/>
        <w:rPr>
          <w:rStyle w:val="BodyTextChar"/>
          <w:rFonts w:ascii="Times New Roman" w:hAnsi="Times New Roman" w:cs="Times New Roman"/>
          <w:b/>
          <w:bCs/>
          <w:sz w:val="24"/>
          <w:szCs w:val="24"/>
        </w:rPr>
      </w:pPr>
    </w:p>
    <w:p w14:paraId="54D4DC28" w14:textId="07EDD95A" w:rsidR="008510BB" w:rsidRPr="008510BB" w:rsidRDefault="008115D7" w:rsidP="00255537">
      <w:pPr>
        <w:pStyle w:val="BodyText"/>
        <w:spacing w:after="620"/>
        <w:ind w:firstLine="0"/>
        <w:jc w:val="both"/>
        <w:rPr>
          <w:rFonts w:ascii="Times New Roman" w:hAnsi="Times New Roman" w:cs="Times New Roman"/>
          <w:sz w:val="24"/>
          <w:szCs w:val="24"/>
        </w:rPr>
      </w:pPr>
      <w:r>
        <w:rPr>
          <w:rStyle w:val="BodyTextChar"/>
          <w:rFonts w:ascii="Times New Roman" w:hAnsi="Times New Roman" w:cs="Times New Roman"/>
          <w:sz w:val="24"/>
          <w:szCs w:val="24"/>
        </w:rPr>
        <w:t>Livrarea produsului</w:t>
      </w:r>
      <w:r w:rsidR="008510BB" w:rsidRPr="008510BB">
        <w:rPr>
          <w:rStyle w:val="BodyTextChar"/>
          <w:rFonts w:ascii="Times New Roman" w:hAnsi="Times New Roman" w:cs="Times New Roman"/>
          <w:sz w:val="24"/>
          <w:szCs w:val="24"/>
        </w:rPr>
        <w:t xml:space="preserve"> cu privirea la obiectivul de investiție </w:t>
      </w:r>
      <w:r w:rsidR="008510BB" w:rsidRPr="008510BB">
        <w:rPr>
          <w:rStyle w:val="BodyTextChar"/>
          <w:rFonts w:ascii="Times New Roman" w:hAnsi="Times New Roman" w:cs="Times New Roman"/>
          <w:i/>
          <w:iCs/>
          <w:sz w:val="24"/>
          <w:szCs w:val="24"/>
        </w:rPr>
        <w:t>„</w:t>
      </w:r>
      <w:r w:rsidR="000C38E8">
        <w:rPr>
          <w:rStyle w:val="BodyTextChar"/>
          <w:rFonts w:ascii="Times New Roman" w:hAnsi="Times New Roman" w:cs="Times New Roman"/>
          <w:i/>
          <w:iCs/>
          <w:sz w:val="24"/>
          <w:szCs w:val="24"/>
        </w:rPr>
        <w:t>Scena mobila in Osesti</w:t>
      </w:r>
      <w:r w:rsidR="008510BB" w:rsidRPr="008510BB">
        <w:rPr>
          <w:rStyle w:val="BodyTextChar"/>
          <w:rFonts w:ascii="Times New Roman" w:hAnsi="Times New Roman" w:cs="Times New Roman"/>
          <w:i/>
          <w:iCs/>
          <w:sz w:val="24"/>
          <w:szCs w:val="24"/>
        </w:rPr>
        <w:t>”</w:t>
      </w:r>
      <w:r w:rsidR="008510BB" w:rsidRPr="008510BB">
        <w:rPr>
          <w:rStyle w:val="BodyTextChar"/>
          <w:rFonts w:ascii="Times New Roman" w:hAnsi="Times New Roman" w:cs="Times New Roman"/>
          <w:sz w:val="24"/>
          <w:szCs w:val="24"/>
        </w:rPr>
        <w:t xml:space="preserve"> va începe după primirea </w:t>
      </w:r>
      <w:r w:rsidRPr="008115D7">
        <w:rPr>
          <w:rStyle w:val="BodyTextChar"/>
          <w:rFonts w:ascii="Times New Roman" w:hAnsi="Times New Roman" w:cs="Times New Roman"/>
          <w:sz w:val="24"/>
          <w:szCs w:val="24"/>
        </w:rPr>
        <w:t>ordinului de începere a furnizarii produsului</w:t>
      </w:r>
      <w:r w:rsidR="008510BB" w:rsidRPr="008510BB">
        <w:rPr>
          <w:rStyle w:val="BodyTextChar"/>
          <w:rFonts w:ascii="Times New Roman" w:hAnsi="Times New Roman" w:cs="Times New Roman"/>
          <w:sz w:val="24"/>
          <w:szCs w:val="24"/>
        </w:rPr>
        <w:t>.</w:t>
      </w:r>
    </w:p>
    <w:p w14:paraId="236A9197" w14:textId="4641D282" w:rsidR="008510BB" w:rsidRPr="00B10058" w:rsidRDefault="008510BB" w:rsidP="00586C12">
      <w:pPr>
        <w:pStyle w:val="Heading20"/>
        <w:keepNext/>
        <w:keepLines/>
        <w:numPr>
          <w:ilvl w:val="0"/>
          <w:numId w:val="29"/>
        </w:numPr>
        <w:tabs>
          <w:tab w:val="left" w:pos="1306"/>
        </w:tabs>
        <w:spacing w:after="340" w:line="240" w:lineRule="auto"/>
        <w:jc w:val="both"/>
        <w:rPr>
          <w:rFonts w:ascii="Times New Roman" w:hAnsi="Times New Roman" w:cs="Times New Roman"/>
          <w:sz w:val="24"/>
          <w:szCs w:val="24"/>
        </w:rPr>
      </w:pPr>
      <w:bookmarkStart w:id="6" w:name="bookmark12"/>
      <w:r w:rsidRPr="00B10058">
        <w:rPr>
          <w:rStyle w:val="Heading2"/>
          <w:rFonts w:ascii="Times New Roman" w:hAnsi="Times New Roman" w:cs="Times New Roman"/>
          <w:sz w:val="24"/>
          <w:szCs w:val="24"/>
        </w:rPr>
        <w:t xml:space="preserve">Perioada de garanţie acordată </w:t>
      </w:r>
      <w:bookmarkEnd w:id="6"/>
      <w:r w:rsidR="008115D7" w:rsidRPr="00B10058">
        <w:rPr>
          <w:rStyle w:val="Heading2"/>
          <w:rFonts w:ascii="Times New Roman" w:hAnsi="Times New Roman" w:cs="Times New Roman"/>
          <w:sz w:val="24"/>
          <w:szCs w:val="24"/>
        </w:rPr>
        <w:t>produsului – scena mobila</w:t>
      </w:r>
    </w:p>
    <w:p w14:paraId="4A60181C" w14:textId="71BFDEF5" w:rsidR="008510BB" w:rsidRPr="008510BB" w:rsidRDefault="008510BB" w:rsidP="00CD4333">
      <w:pPr>
        <w:pStyle w:val="BodyText"/>
        <w:spacing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b/>
          <w:bCs/>
          <w:sz w:val="24"/>
          <w:szCs w:val="24"/>
        </w:rPr>
        <w:t xml:space="preserve">Perioada de garanție este de minim </w:t>
      </w:r>
      <w:r w:rsidR="008115D7">
        <w:rPr>
          <w:rStyle w:val="BodyTextChar"/>
          <w:rFonts w:ascii="Times New Roman" w:hAnsi="Times New Roman" w:cs="Times New Roman"/>
          <w:b/>
          <w:bCs/>
          <w:sz w:val="24"/>
          <w:szCs w:val="24"/>
        </w:rPr>
        <w:t>24</w:t>
      </w:r>
      <w:r w:rsidRPr="008510BB">
        <w:rPr>
          <w:rStyle w:val="BodyTextChar"/>
          <w:rFonts w:ascii="Times New Roman" w:hAnsi="Times New Roman" w:cs="Times New Roman"/>
          <w:b/>
          <w:bCs/>
          <w:sz w:val="24"/>
          <w:szCs w:val="24"/>
        </w:rPr>
        <w:t xml:space="preserve"> luni</w:t>
      </w:r>
      <w:r w:rsidRPr="008510BB">
        <w:rPr>
          <w:rStyle w:val="BodyTextChar"/>
          <w:rFonts w:ascii="Times New Roman" w:hAnsi="Times New Roman" w:cs="Times New Roman"/>
          <w:sz w:val="24"/>
          <w:szCs w:val="24"/>
        </w:rPr>
        <w:t>, începând de la data recepției final</w:t>
      </w:r>
      <w:r w:rsidR="008115D7">
        <w:rPr>
          <w:rStyle w:val="BodyTextChar"/>
          <w:rFonts w:ascii="Times New Roman" w:hAnsi="Times New Roman" w:cs="Times New Roman"/>
          <w:sz w:val="24"/>
          <w:szCs w:val="24"/>
        </w:rPr>
        <w:t>e</w:t>
      </w:r>
      <w:r w:rsidRPr="008510BB">
        <w:rPr>
          <w:rStyle w:val="BodyTextChar"/>
          <w:rFonts w:ascii="Times New Roman" w:hAnsi="Times New Roman" w:cs="Times New Roman"/>
          <w:sz w:val="24"/>
          <w:szCs w:val="24"/>
        </w:rPr>
        <w:t>.</w:t>
      </w:r>
    </w:p>
    <w:p w14:paraId="6389C43C" w14:textId="2726BB49" w:rsidR="008510BB" w:rsidRPr="008510BB" w:rsidRDefault="003709A7" w:rsidP="00CD4333">
      <w:pPr>
        <w:pStyle w:val="BodyText"/>
        <w:spacing w:line="240" w:lineRule="auto"/>
        <w:ind w:firstLine="0"/>
        <w:jc w:val="both"/>
        <w:rPr>
          <w:rFonts w:ascii="Times New Roman" w:hAnsi="Times New Roman" w:cs="Times New Roman"/>
          <w:sz w:val="24"/>
          <w:szCs w:val="24"/>
        </w:rPr>
      </w:pPr>
      <w:r>
        <w:rPr>
          <w:rStyle w:val="BodyTextChar"/>
          <w:rFonts w:ascii="Times New Roman" w:hAnsi="Times New Roman" w:cs="Times New Roman"/>
          <w:sz w:val="24"/>
          <w:szCs w:val="24"/>
        </w:rPr>
        <w:t>Furnizorul</w:t>
      </w:r>
      <w:r w:rsidR="008510BB" w:rsidRPr="008510BB">
        <w:rPr>
          <w:rStyle w:val="BodyTextChar"/>
          <w:rFonts w:ascii="Times New Roman" w:hAnsi="Times New Roman" w:cs="Times New Roman"/>
          <w:sz w:val="24"/>
          <w:szCs w:val="24"/>
        </w:rPr>
        <w:t xml:space="preserve"> are obligația legală de garantare a calității </w:t>
      </w:r>
      <w:r>
        <w:rPr>
          <w:rStyle w:val="BodyTextChar"/>
          <w:rFonts w:ascii="Times New Roman" w:hAnsi="Times New Roman" w:cs="Times New Roman"/>
          <w:sz w:val="24"/>
          <w:szCs w:val="24"/>
        </w:rPr>
        <w:t>produsului.</w:t>
      </w:r>
    </w:p>
    <w:p w14:paraId="373A1860" w14:textId="1930CD90" w:rsidR="008510BB" w:rsidRPr="008510BB" w:rsidRDefault="008510BB" w:rsidP="00CD4333">
      <w:pPr>
        <w:pStyle w:val="BodyText"/>
        <w:spacing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În perioada de garanție, </w:t>
      </w:r>
      <w:r w:rsidR="003709A7">
        <w:rPr>
          <w:rStyle w:val="BodyTextChar"/>
          <w:rFonts w:ascii="Times New Roman" w:hAnsi="Times New Roman" w:cs="Times New Roman"/>
          <w:sz w:val="24"/>
          <w:szCs w:val="24"/>
        </w:rPr>
        <w:t>furnizorul</w:t>
      </w:r>
      <w:r w:rsidRPr="008510BB">
        <w:rPr>
          <w:rStyle w:val="BodyTextChar"/>
          <w:rFonts w:ascii="Times New Roman" w:hAnsi="Times New Roman" w:cs="Times New Roman"/>
          <w:sz w:val="24"/>
          <w:szCs w:val="24"/>
        </w:rPr>
        <w:t xml:space="preserve"> are obligația, în urma dispoziției date de Beneficiar, de a executa remedier</w:t>
      </w:r>
      <w:r w:rsidR="003709A7">
        <w:rPr>
          <w:rStyle w:val="BodyTextChar"/>
          <w:rFonts w:ascii="Times New Roman" w:hAnsi="Times New Roman" w:cs="Times New Roman"/>
          <w:sz w:val="24"/>
          <w:szCs w:val="24"/>
        </w:rPr>
        <w:t xml:space="preserve">ile </w:t>
      </w:r>
      <w:r w:rsidRPr="008510BB">
        <w:rPr>
          <w:rStyle w:val="BodyTextChar"/>
          <w:rFonts w:ascii="Times New Roman" w:hAnsi="Times New Roman" w:cs="Times New Roman"/>
          <w:sz w:val="24"/>
          <w:szCs w:val="24"/>
        </w:rPr>
        <w:t>viciilor, corecțiilor și altor defecte a căror cauză este nerespectarea clauzelor contractuale.</w:t>
      </w:r>
    </w:p>
    <w:p w14:paraId="5DE6BF77" w14:textId="77777777" w:rsidR="003709A7" w:rsidRDefault="003709A7" w:rsidP="00CD4333">
      <w:pPr>
        <w:pStyle w:val="BodyText"/>
        <w:spacing w:line="240" w:lineRule="auto"/>
        <w:ind w:firstLine="0"/>
        <w:jc w:val="both"/>
        <w:rPr>
          <w:rStyle w:val="BodyTextChar"/>
          <w:rFonts w:ascii="Times New Roman" w:hAnsi="Times New Roman" w:cs="Times New Roman"/>
          <w:sz w:val="24"/>
          <w:szCs w:val="24"/>
        </w:rPr>
      </w:pPr>
      <w:r>
        <w:rPr>
          <w:rStyle w:val="BodyTextChar"/>
          <w:rFonts w:ascii="Times New Roman" w:hAnsi="Times New Roman" w:cs="Times New Roman"/>
          <w:sz w:val="24"/>
          <w:szCs w:val="24"/>
        </w:rPr>
        <w:t>Furnizorul</w:t>
      </w:r>
      <w:r w:rsidR="008510BB" w:rsidRPr="008510BB">
        <w:rPr>
          <w:rStyle w:val="BodyTextChar"/>
          <w:rFonts w:ascii="Times New Roman" w:hAnsi="Times New Roman" w:cs="Times New Roman"/>
          <w:sz w:val="24"/>
          <w:szCs w:val="24"/>
        </w:rPr>
        <w:t xml:space="preserve"> are obligația de a executa toate activitățile mai sus menționate pe cheltuiala proprie</w:t>
      </w:r>
      <w:r>
        <w:rPr>
          <w:rStyle w:val="BodyTextChar"/>
          <w:rFonts w:ascii="Times New Roman" w:hAnsi="Times New Roman" w:cs="Times New Roman"/>
          <w:sz w:val="24"/>
          <w:szCs w:val="24"/>
        </w:rPr>
        <w:t>.</w:t>
      </w:r>
    </w:p>
    <w:p w14:paraId="6569356B" w14:textId="00445C2B" w:rsidR="008510BB" w:rsidRPr="008510BB" w:rsidRDefault="008510BB" w:rsidP="00CD4333">
      <w:pPr>
        <w:pStyle w:val="BodyText"/>
        <w:spacing w:after="300"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Remedierea defectelor va</w:t>
      </w:r>
      <w:r w:rsidR="00CD4333">
        <w:rPr>
          <w:rStyle w:val="BodyTextChar"/>
          <w:rFonts w:ascii="Times New Roman" w:hAnsi="Times New Roman" w:cs="Times New Roman"/>
          <w:sz w:val="24"/>
          <w:szCs w:val="24"/>
        </w:rPr>
        <w:t xml:space="preserve"> </w:t>
      </w:r>
      <w:r w:rsidRPr="008510BB">
        <w:rPr>
          <w:rStyle w:val="BodyTextChar"/>
          <w:rFonts w:ascii="Times New Roman" w:hAnsi="Times New Roman" w:cs="Times New Roman"/>
          <w:sz w:val="24"/>
          <w:szCs w:val="24"/>
        </w:rPr>
        <w:t>fi urmată, obligatoriu, de o recepție cantitativă și calitativă, va fi consemnată într- un proces verbal/notă de constatare încheiat între Părți.</w:t>
      </w:r>
    </w:p>
    <w:p w14:paraId="103343C8" w14:textId="79AB351A" w:rsidR="008510BB" w:rsidRPr="008510BB" w:rsidRDefault="008510BB" w:rsidP="00CD4333">
      <w:pPr>
        <w:pStyle w:val="BodyText"/>
        <w:spacing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În cazul în care defecțiunile nu se datorează </w:t>
      </w:r>
      <w:r w:rsidR="003709A7">
        <w:rPr>
          <w:rStyle w:val="BodyTextChar"/>
          <w:rFonts w:ascii="Times New Roman" w:hAnsi="Times New Roman" w:cs="Times New Roman"/>
          <w:sz w:val="24"/>
          <w:szCs w:val="24"/>
        </w:rPr>
        <w:t>furnizorul</w:t>
      </w:r>
      <w:r w:rsidRPr="008510BB">
        <w:rPr>
          <w:rStyle w:val="BodyTextChar"/>
          <w:rFonts w:ascii="Times New Roman" w:hAnsi="Times New Roman" w:cs="Times New Roman"/>
          <w:sz w:val="24"/>
          <w:szCs w:val="24"/>
        </w:rPr>
        <w:t xml:space="preserve">ui, </w:t>
      </w:r>
      <w:r w:rsidR="003709A7">
        <w:rPr>
          <w:rStyle w:val="BodyTextChar"/>
          <w:rFonts w:ascii="Times New Roman" w:hAnsi="Times New Roman" w:cs="Times New Roman"/>
          <w:sz w:val="24"/>
          <w:szCs w:val="24"/>
        </w:rPr>
        <w:t>remedierile</w:t>
      </w:r>
      <w:r w:rsidRPr="008510BB">
        <w:rPr>
          <w:rStyle w:val="BodyTextChar"/>
          <w:rFonts w:ascii="Times New Roman" w:hAnsi="Times New Roman" w:cs="Times New Roman"/>
          <w:sz w:val="24"/>
          <w:szCs w:val="24"/>
        </w:rPr>
        <w:t xml:space="preserve"> fiind executate de către acesta conform prevederilor contractului, costul remedierilor va fi evaluat și plătit </w:t>
      </w:r>
      <w:r w:rsidR="003709A7">
        <w:rPr>
          <w:rStyle w:val="BodyTextChar"/>
          <w:rFonts w:ascii="Times New Roman" w:hAnsi="Times New Roman" w:cs="Times New Roman"/>
          <w:sz w:val="24"/>
          <w:szCs w:val="24"/>
        </w:rPr>
        <w:t>de beneficiar</w:t>
      </w:r>
      <w:r w:rsidRPr="008510BB">
        <w:rPr>
          <w:rStyle w:val="BodyTextChar"/>
          <w:rFonts w:ascii="Times New Roman" w:hAnsi="Times New Roman" w:cs="Times New Roman"/>
          <w:sz w:val="24"/>
          <w:szCs w:val="24"/>
        </w:rPr>
        <w:t>.</w:t>
      </w:r>
    </w:p>
    <w:p w14:paraId="69227381" w14:textId="77777777" w:rsidR="003709A7" w:rsidRDefault="003709A7" w:rsidP="003709A7">
      <w:pPr>
        <w:pStyle w:val="Heading20"/>
        <w:keepNext/>
        <w:keepLines/>
        <w:tabs>
          <w:tab w:val="left" w:pos="1318"/>
        </w:tabs>
        <w:ind w:firstLine="0"/>
        <w:jc w:val="both"/>
        <w:rPr>
          <w:rStyle w:val="Heading2"/>
          <w:rFonts w:ascii="Times New Roman" w:hAnsi="Times New Roman" w:cs="Times New Roman"/>
          <w:sz w:val="24"/>
          <w:szCs w:val="24"/>
        </w:rPr>
      </w:pPr>
      <w:bookmarkStart w:id="7" w:name="bookmark14"/>
    </w:p>
    <w:p w14:paraId="641AC236" w14:textId="62F12DCF" w:rsidR="008510BB" w:rsidRPr="008510BB" w:rsidRDefault="008510BB" w:rsidP="003709A7">
      <w:pPr>
        <w:pStyle w:val="Heading20"/>
        <w:keepNext/>
        <w:keepLines/>
        <w:numPr>
          <w:ilvl w:val="0"/>
          <w:numId w:val="28"/>
        </w:numPr>
        <w:tabs>
          <w:tab w:val="left" w:pos="1318"/>
        </w:tabs>
        <w:jc w:val="both"/>
        <w:rPr>
          <w:rFonts w:ascii="Times New Roman" w:hAnsi="Times New Roman" w:cs="Times New Roman"/>
          <w:sz w:val="24"/>
          <w:szCs w:val="24"/>
        </w:rPr>
      </w:pPr>
      <w:r w:rsidRPr="008510BB">
        <w:rPr>
          <w:rStyle w:val="Heading2"/>
          <w:rFonts w:ascii="Times New Roman" w:hAnsi="Times New Roman" w:cs="Times New Roman"/>
          <w:sz w:val="24"/>
          <w:szCs w:val="24"/>
        </w:rPr>
        <w:t>Modalităţi de plată</w:t>
      </w:r>
      <w:bookmarkEnd w:id="7"/>
    </w:p>
    <w:p w14:paraId="71998873" w14:textId="3EA56F8F"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Achizitorul are obligaţia de a efectua plata către executant </w:t>
      </w:r>
      <w:r w:rsidR="008C1929">
        <w:rPr>
          <w:rStyle w:val="BodyTextChar"/>
          <w:rFonts w:ascii="Times New Roman" w:hAnsi="Times New Roman" w:cs="Times New Roman"/>
          <w:sz w:val="24"/>
          <w:szCs w:val="24"/>
        </w:rPr>
        <w:t xml:space="preserve">cu ordin de plata </w:t>
      </w:r>
      <w:r w:rsidRPr="008510BB">
        <w:rPr>
          <w:rStyle w:val="BodyTextChar"/>
          <w:rFonts w:ascii="Times New Roman" w:hAnsi="Times New Roman" w:cs="Times New Roman"/>
          <w:sz w:val="24"/>
          <w:szCs w:val="24"/>
        </w:rPr>
        <w:t xml:space="preserve">în termen de 30 zile calendaristice de la data acceptării situațiilor de plată de către Achizitor, însoțite de factura reprezentând contravaloarea </w:t>
      </w:r>
      <w:r w:rsidR="003709A7">
        <w:rPr>
          <w:rStyle w:val="BodyTextChar"/>
          <w:rFonts w:ascii="Times New Roman" w:hAnsi="Times New Roman" w:cs="Times New Roman"/>
          <w:sz w:val="24"/>
          <w:szCs w:val="24"/>
        </w:rPr>
        <w:t>produsului</w:t>
      </w:r>
      <w:r w:rsidRPr="008510BB">
        <w:rPr>
          <w:rStyle w:val="BodyTextChar"/>
          <w:rFonts w:ascii="Times New Roman" w:hAnsi="Times New Roman" w:cs="Times New Roman"/>
          <w:sz w:val="24"/>
          <w:szCs w:val="24"/>
        </w:rPr>
        <w:t xml:space="preserve"> acceptate și a procesului verbal de recepție.</w:t>
      </w:r>
    </w:p>
    <w:p w14:paraId="02BAAC09" w14:textId="77777777" w:rsidR="008C1929" w:rsidRDefault="008510BB" w:rsidP="003709A7">
      <w:pPr>
        <w:pStyle w:val="BodyText"/>
        <w:spacing w:after="620"/>
        <w:ind w:firstLine="740"/>
        <w:jc w:val="both"/>
        <w:rPr>
          <w:rStyle w:val="BodyTextChar"/>
          <w:rFonts w:ascii="Times New Roman" w:hAnsi="Times New Roman" w:cs="Times New Roman"/>
          <w:b/>
          <w:bCs/>
          <w:sz w:val="24"/>
          <w:szCs w:val="24"/>
          <w:u w:val="single"/>
        </w:rPr>
      </w:pPr>
      <w:r w:rsidRPr="008510BB">
        <w:rPr>
          <w:rStyle w:val="BodyTextChar"/>
          <w:rFonts w:ascii="Times New Roman" w:hAnsi="Times New Roman" w:cs="Times New Roman"/>
          <w:b/>
          <w:bCs/>
          <w:sz w:val="24"/>
          <w:szCs w:val="24"/>
          <w:u w:val="single"/>
        </w:rPr>
        <w:t xml:space="preserve">Achizitorul NU acorda avans </w:t>
      </w:r>
      <w:r w:rsidR="003709A7">
        <w:rPr>
          <w:rStyle w:val="BodyTextChar"/>
          <w:rFonts w:ascii="Times New Roman" w:hAnsi="Times New Roman" w:cs="Times New Roman"/>
          <w:b/>
          <w:bCs/>
          <w:sz w:val="24"/>
          <w:szCs w:val="24"/>
          <w:u w:val="single"/>
        </w:rPr>
        <w:t>furnizorul</w:t>
      </w:r>
      <w:r w:rsidRPr="008510BB">
        <w:rPr>
          <w:rStyle w:val="BodyTextChar"/>
          <w:rFonts w:ascii="Times New Roman" w:hAnsi="Times New Roman" w:cs="Times New Roman"/>
          <w:b/>
          <w:bCs/>
          <w:sz w:val="24"/>
          <w:szCs w:val="24"/>
          <w:u w:val="single"/>
        </w:rPr>
        <w:t>ui.</w:t>
      </w:r>
      <w:bookmarkStart w:id="8" w:name="bookmark22"/>
    </w:p>
    <w:p w14:paraId="3F1E3819" w14:textId="77777777" w:rsidR="008C1929" w:rsidRDefault="008510BB" w:rsidP="008C1929">
      <w:pPr>
        <w:pStyle w:val="BodyText"/>
        <w:numPr>
          <w:ilvl w:val="0"/>
          <w:numId w:val="28"/>
        </w:numPr>
        <w:spacing w:after="620"/>
        <w:jc w:val="both"/>
        <w:rPr>
          <w:rFonts w:ascii="Times New Roman" w:hAnsi="Times New Roman" w:cs="Times New Roman"/>
          <w:b/>
          <w:bCs/>
          <w:i/>
          <w:iCs/>
          <w:sz w:val="24"/>
          <w:szCs w:val="24"/>
        </w:rPr>
      </w:pPr>
      <w:r w:rsidRPr="008C1929">
        <w:rPr>
          <w:rStyle w:val="Heading2"/>
          <w:rFonts w:ascii="Times New Roman" w:hAnsi="Times New Roman" w:cs="Times New Roman"/>
          <w:b w:val="0"/>
          <w:bCs w:val="0"/>
          <w:i w:val="0"/>
          <w:iCs w:val="0"/>
          <w:sz w:val="24"/>
          <w:szCs w:val="24"/>
        </w:rPr>
        <w:t>Propunerea Tehnică</w:t>
      </w:r>
      <w:bookmarkEnd w:id="8"/>
    </w:p>
    <w:p w14:paraId="4C1E9115" w14:textId="0CDF2D8A" w:rsidR="008510BB" w:rsidRPr="008510BB" w:rsidRDefault="008510BB" w:rsidP="008C1929">
      <w:pPr>
        <w:pStyle w:val="BodyText"/>
        <w:spacing w:after="620"/>
        <w:ind w:firstLine="0"/>
        <w:jc w:val="both"/>
        <w:rPr>
          <w:rFonts w:ascii="Times New Roman" w:hAnsi="Times New Roman" w:cs="Times New Roman"/>
          <w:sz w:val="24"/>
          <w:szCs w:val="24"/>
        </w:rPr>
      </w:pPr>
      <w:r w:rsidRPr="008C1929">
        <w:rPr>
          <w:rStyle w:val="BodyTextChar"/>
          <w:rFonts w:ascii="Times New Roman" w:hAnsi="Times New Roman" w:cs="Times New Roman"/>
          <w:sz w:val="24"/>
          <w:szCs w:val="24"/>
        </w:rPr>
        <w:t>Propunerea tehnică trebuie să demonstreze îndeplinirea integrală a cerințelor formulate prin prezentul caiet de sarcini.</w:t>
      </w:r>
      <w:r w:rsidR="008C1929">
        <w:rPr>
          <w:rStyle w:val="BodyTextChar"/>
          <w:rFonts w:ascii="Times New Roman" w:hAnsi="Times New Roman" w:cs="Times New Roman"/>
          <w:sz w:val="24"/>
          <w:szCs w:val="24"/>
        </w:rPr>
        <w:t xml:space="preserve"> </w:t>
      </w:r>
      <w:r w:rsidRPr="008510BB">
        <w:rPr>
          <w:rStyle w:val="BodyTextChar"/>
          <w:rFonts w:ascii="Times New Roman" w:hAnsi="Times New Roman" w:cs="Times New Roman"/>
          <w:sz w:val="24"/>
          <w:szCs w:val="24"/>
        </w:rPr>
        <w:t xml:space="preserve">Orice referire din cuprinsul documentaţiei de atribuire, inclusiv Caietul de Sarcini, prin care se indică o anumită origine, sursă, producţie, un procedeu special, o marcă de fabrică sau de comerţ, un brevet de invenţie şi/sau o licenţă de fabricaţie, </w:t>
      </w:r>
      <w:r w:rsidRPr="008510BB">
        <w:rPr>
          <w:rStyle w:val="BodyTextChar"/>
          <w:rFonts w:ascii="Times New Roman" w:hAnsi="Times New Roman" w:cs="Times New Roman"/>
          <w:sz w:val="24"/>
          <w:szCs w:val="24"/>
        </w:rPr>
        <w:lastRenderedPageBreak/>
        <w:t xml:space="preserve">se va citi şi interpreta cu menţiunea </w:t>
      </w:r>
      <w:r w:rsidRPr="008510BB">
        <w:rPr>
          <w:rStyle w:val="BodyTextChar"/>
          <w:rFonts w:ascii="Times New Roman" w:hAnsi="Times New Roman" w:cs="Times New Roman"/>
          <w:i/>
          <w:iCs/>
          <w:sz w:val="24"/>
          <w:szCs w:val="24"/>
        </w:rPr>
        <w:t>„sau echivalent".</w:t>
      </w:r>
    </w:p>
    <w:p w14:paraId="4BB0C378" w14:textId="77777777" w:rsidR="008510BB" w:rsidRPr="008510BB" w:rsidRDefault="008510BB" w:rsidP="00CD4333">
      <w:pPr>
        <w:pStyle w:val="BodyText"/>
        <w:spacing w:after="300"/>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Nu se acceptă descrierea specificațiilor din propunerea tehnică a ofertantului cu sintagme de genul </w:t>
      </w:r>
      <w:r w:rsidRPr="008510BB">
        <w:rPr>
          <w:rStyle w:val="BodyTextChar"/>
          <w:rFonts w:ascii="Times New Roman" w:hAnsi="Times New Roman" w:cs="Times New Roman"/>
          <w:i/>
          <w:iCs/>
          <w:sz w:val="24"/>
          <w:szCs w:val="24"/>
        </w:rPr>
        <w:t>„conform Caietului de Sarcini”.</w:t>
      </w:r>
    </w:p>
    <w:p w14:paraId="5747C190" w14:textId="32EB90EB" w:rsidR="008510BB" w:rsidRPr="008510BB" w:rsidRDefault="008510BB" w:rsidP="00CD4333">
      <w:pPr>
        <w:pStyle w:val="Heading20"/>
        <w:keepNext/>
        <w:keepLines/>
        <w:ind w:firstLine="0"/>
        <w:jc w:val="both"/>
        <w:rPr>
          <w:rFonts w:ascii="Times New Roman" w:hAnsi="Times New Roman" w:cs="Times New Roman"/>
          <w:sz w:val="24"/>
          <w:szCs w:val="24"/>
        </w:rPr>
      </w:pPr>
      <w:bookmarkStart w:id="9" w:name="bookmark24"/>
      <w:r w:rsidRPr="008510BB">
        <w:rPr>
          <w:rStyle w:val="Heading2"/>
          <w:rFonts w:ascii="Times New Roman" w:hAnsi="Times New Roman" w:cs="Times New Roman"/>
          <w:sz w:val="24"/>
          <w:szCs w:val="24"/>
        </w:rPr>
        <w:t>Propunerea tehnică va conține:</w:t>
      </w:r>
      <w:bookmarkEnd w:id="9"/>
    </w:p>
    <w:p w14:paraId="7732C894" w14:textId="77777777" w:rsidR="008C1929" w:rsidRPr="008C1929" w:rsidRDefault="008C1929" w:rsidP="008510BB">
      <w:pPr>
        <w:pStyle w:val="BodyText"/>
        <w:numPr>
          <w:ilvl w:val="0"/>
          <w:numId w:val="20"/>
        </w:numPr>
        <w:tabs>
          <w:tab w:val="left" w:pos="1449"/>
        </w:tabs>
        <w:ind w:firstLine="720"/>
        <w:jc w:val="both"/>
        <w:rPr>
          <w:rStyle w:val="BodyTextChar"/>
          <w:rFonts w:ascii="Times New Roman" w:hAnsi="Times New Roman" w:cs="Times New Roman"/>
          <w:sz w:val="24"/>
          <w:szCs w:val="24"/>
        </w:rPr>
      </w:pPr>
      <w:r>
        <w:rPr>
          <w:rStyle w:val="BodyTextChar"/>
          <w:rFonts w:ascii="Times New Roman" w:hAnsi="Times New Roman" w:cs="Times New Roman"/>
          <w:i/>
          <w:iCs/>
          <w:sz w:val="24"/>
          <w:szCs w:val="24"/>
        </w:rPr>
        <w:t>Propunerea tehnica cu caracteristicile produsului</w:t>
      </w:r>
    </w:p>
    <w:p w14:paraId="76D98B86" w14:textId="469FB014" w:rsidR="008510BB" w:rsidRPr="00C05482" w:rsidRDefault="008510BB" w:rsidP="008510BB">
      <w:pPr>
        <w:pStyle w:val="BodyText"/>
        <w:numPr>
          <w:ilvl w:val="0"/>
          <w:numId w:val="20"/>
        </w:numPr>
        <w:tabs>
          <w:tab w:val="left" w:pos="1449"/>
        </w:tabs>
        <w:ind w:firstLine="720"/>
        <w:jc w:val="both"/>
        <w:rPr>
          <w:rStyle w:val="BodyTextChar"/>
          <w:rFonts w:ascii="Times New Roman" w:hAnsi="Times New Roman" w:cs="Times New Roman"/>
          <w:sz w:val="24"/>
          <w:szCs w:val="24"/>
        </w:rPr>
      </w:pPr>
      <w:r w:rsidRPr="008510BB">
        <w:rPr>
          <w:rStyle w:val="BodyTextChar"/>
          <w:rFonts w:ascii="Times New Roman" w:hAnsi="Times New Roman" w:cs="Times New Roman"/>
          <w:i/>
          <w:iCs/>
          <w:sz w:val="24"/>
          <w:szCs w:val="24"/>
        </w:rPr>
        <w:t>Declarație privind</w:t>
      </w:r>
      <w:r w:rsidR="00C05482">
        <w:rPr>
          <w:rStyle w:val="BodyTextChar"/>
          <w:rFonts w:ascii="Times New Roman" w:hAnsi="Times New Roman" w:cs="Times New Roman"/>
          <w:i/>
          <w:iCs/>
          <w:sz w:val="24"/>
          <w:szCs w:val="24"/>
        </w:rPr>
        <w:t xml:space="preserve"> livrarea</w:t>
      </w:r>
      <w:r w:rsidRPr="008510BB">
        <w:rPr>
          <w:rStyle w:val="BodyTextChar"/>
          <w:rFonts w:ascii="Times New Roman" w:hAnsi="Times New Roman" w:cs="Times New Roman"/>
          <w:i/>
          <w:iCs/>
          <w:sz w:val="24"/>
          <w:szCs w:val="24"/>
        </w:rPr>
        <w:t xml:space="preserve"> </w:t>
      </w:r>
      <w:r w:rsidR="008C1929">
        <w:rPr>
          <w:rStyle w:val="BodyTextChar"/>
          <w:rFonts w:ascii="Times New Roman" w:hAnsi="Times New Roman" w:cs="Times New Roman"/>
          <w:i/>
          <w:iCs/>
          <w:sz w:val="24"/>
          <w:szCs w:val="24"/>
        </w:rPr>
        <w:t xml:space="preserve">si </w:t>
      </w:r>
      <w:r w:rsidRPr="008510BB">
        <w:rPr>
          <w:rStyle w:val="BodyTextChar"/>
          <w:rFonts w:ascii="Times New Roman" w:hAnsi="Times New Roman" w:cs="Times New Roman"/>
          <w:i/>
          <w:iCs/>
          <w:sz w:val="24"/>
          <w:szCs w:val="24"/>
        </w:rPr>
        <w:t>termenul de garanție acordat;</w:t>
      </w:r>
    </w:p>
    <w:p w14:paraId="208602E0" w14:textId="45334075" w:rsidR="00C05482" w:rsidRPr="00C05482" w:rsidRDefault="00C05482" w:rsidP="008510BB">
      <w:pPr>
        <w:pStyle w:val="BodyText"/>
        <w:numPr>
          <w:ilvl w:val="0"/>
          <w:numId w:val="20"/>
        </w:numPr>
        <w:tabs>
          <w:tab w:val="left" w:pos="1449"/>
        </w:tabs>
        <w:ind w:firstLine="720"/>
        <w:jc w:val="both"/>
        <w:rPr>
          <w:rStyle w:val="BodyTextChar"/>
          <w:rFonts w:ascii="Times New Roman" w:hAnsi="Times New Roman" w:cs="Times New Roman"/>
          <w:sz w:val="24"/>
          <w:szCs w:val="24"/>
        </w:rPr>
      </w:pPr>
      <w:r>
        <w:rPr>
          <w:rStyle w:val="BodyTextChar"/>
          <w:rFonts w:ascii="Times New Roman" w:hAnsi="Times New Roman" w:cs="Times New Roman"/>
          <w:i/>
          <w:iCs/>
          <w:sz w:val="24"/>
          <w:szCs w:val="24"/>
        </w:rPr>
        <w:t>Certificat constatator ONRC emis cu cel mult 30 de zile calendaristice;</w:t>
      </w:r>
    </w:p>
    <w:p w14:paraId="6124930C" w14:textId="0EC999DE" w:rsidR="00C05482" w:rsidRPr="00C05482" w:rsidRDefault="00C05482" w:rsidP="008510BB">
      <w:pPr>
        <w:pStyle w:val="BodyText"/>
        <w:numPr>
          <w:ilvl w:val="0"/>
          <w:numId w:val="20"/>
        </w:numPr>
        <w:tabs>
          <w:tab w:val="left" w:pos="1449"/>
        </w:tabs>
        <w:ind w:firstLine="720"/>
        <w:jc w:val="both"/>
        <w:rPr>
          <w:rStyle w:val="BodyTextChar"/>
          <w:rFonts w:ascii="Times New Roman" w:hAnsi="Times New Roman" w:cs="Times New Roman"/>
          <w:sz w:val="24"/>
          <w:szCs w:val="24"/>
        </w:rPr>
      </w:pPr>
      <w:r>
        <w:rPr>
          <w:rStyle w:val="BodyTextChar"/>
          <w:rFonts w:ascii="Times New Roman" w:hAnsi="Times New Roman" w:cs="Times New Roman"/>
          <w:i/>
          <w:iCs/>
          <w:sz w:val="24"/>
          <w:szCs w:val="24"/>
        </w:rPr>
        <w:t>Extras ONRC bneficiar real;</w:t>
      </w:r>
    </w:p>
    <w:p w14:paraId="6EE3A912" w14:textId="5BB02007" w:rsidR="00C05482" w:rsidRPr="008510BB" w:rsidRDefault="00C05482" w:rsidP="008510BB">
      <w:pPr>
        <w:pStyle w:val="BodyText"/>
        <w:numPr>
          <w:ilvl w:val="0"/>
          <w:numId w:val="20"/>
        </w:numPr>
        <w:tabs>
          <w:tab w:val="left" w:pos="1449"/>
        </w:tabs>
        <w:ind w:firstLine="720"/>
        <w:jc w:val="both"/>
        <w:rPr>
          <w:rFonts w:ascii="Times New Roman" w:hAnsi="Times New Roman" w:cs="Times New Roman"/>
          <w:sz w:val="24"/>
          <w:szCs w:val="24"/>
        </w:rPr>
      </w:pPr>
      <w:r>
        <w:rPr>
          <w:rStyle w:val="BodyTextChar"/>
          <w:rFonts w:ascii="Times New Roman" w:hAnsi="Times New Roman" w:cs="Times New Roman"/>
          <w:i/>
          <w:iCs/>
          <w:sz w:val="24"/>
          <w:szCs w:val="24"/>
        </w:rPr>
        <w:t>CV reprezentant legal al societatii;</w:t>
      </w:r>
    </w:p>
    <w:p w14:paraId="12CA8832" w14:textId="77777777" w:rsidR="008510BB" w:rsidRPr="008510BB" w:rsidRDefault="008510BB" w:rsidP="008510BB">
      <w:pPr>
        <w:pStyle w:val="BodyText"/>
        <w:numPr>
          <w:ilvl w:val="0"/>
          <w:numId w:val="20"/>
        </w:numPr>
        <w:tabs>
          <w:tab w:val="left" w:pos="1449"/>
        </w:tabs>
        <w:spacing w:line="240" w:lineRule="auto"/>
        <w:ind w:firstLine="720"/>
        <w:jc w:val="both"/>
        <w:rPr>
          <w:rFonts w:ascii="Times New Roman" w:hAnsi="Times New Roman" w:cs="Times New Roman"/>
          <w:sz w:val="24"/>
          <w:szCs w:val="24"/>
        </w:rPr>
      </w:pPr>
      <w:r w:rsidRPr="008510BB">
        <w:rPr>
          <w:rStyle w:val="BodyTextChar"/>
          <w:rFonts w:ascii="Times New Roman" w:hAnsi="Times New Roman" w:cs="Times New Roman"/>
          <w:i/>
          <w:iCs/>
          <w:sz w:val="24"/>
          <w:szCs w:val="24"/>
        </w:rPr>
        <w:t>Declarație privind respectarea reglementărilor obligatorii din domeniul</w:t>
      </w:r>
    </w:p>
    <w:p w14:paraId="7ED7AB05" w14:textId="77777777" w:rsidR="008510BB" w:rsidRPr="008510BB" w:rsidRDefault="008510BB" w:rsidP="008510BB">
      <w:pPr>
        <w:pStyle w:val="BodyText"/>
        <w:spacing w:after="300"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i/>
          <w:iCs/>
          <w:sz w:val="24"/>
          <w:szCs w:val="24"/>
        </w:rPr>
        <w:t>mediului, social, al relațiilor de muncă și privind respectarea legislației de securitate și sănătate în muncă (model - formularul nr. 5).</w:t>
      </w:r>
    </w:p>
    <w:p w14:paraId="32C8DC3F" w14:textId="239EDB78" w:rsidR="008510BB" w:rsidRPr="008510BB" w:rsidRDefault="008510BB" w:rsidP="003709A7">
      <w:pPr>
        <w:pStyle w:val="Heading20"/>
        <w:keepNext/>
        <w:keepLines/>
        <w:numPr>
          <w:ilvl w:val="0"/>
          <w:numId w:val="28"/>
        </w:numPr>
        <w:tabs>
          <w:tab w:val="left" w:pos="1466"/>
        </w:tabs>
        <w:jc w:val="both"/>
        <w:rPr>
          <w:rFonts w:ascii="Times New Roman" w:hAnsi="Times New Roman" w:cs="Times New Roman"/>
          <w:sz w:val="24"/>
          <w:szCs w:val="24"/>
        </w:rPr>
      </w:pPr>
      <w:bookmarkStart w:id="10" w:name="bookmark26"/>
      <w:r w:rsidRPr="008510BB">
        <w:rPr>
          <w:rStyle w:val="Heading2"/>
          <w:rFonts w:ascii="Times New Roman" w:hAnsi="Times New Roman" w:cs="Times New Roman"/>
          <w:sz w:val="24"/>
          <w:szCs w:val="24"/>
        </w:rPr>
        <w:t>Propunerea Financiară</w:t>
      </w:r>
      <w:bookmarkEnd w:id="10"/>
    </w:p>
    <w:p w14:paraId="770A9FD4" w14:textId="77777777" w:rsidR="008510BB" w:rsidRPr="008510BB" w:rsidRDefault="008510BB" w:rsidP="008510BB">
      <w:pPr>
        <w:pStyle w:val="Heading20"/>
        <w:keepNext/>
        <w:keepLines/>
        <w:ind w:firstLine="720"/>
        <w:jc w:val="both"/>
        <w:rPr>
          <w:rFonts w:ascii="Times New Roman" w:hAnsi="Times New Roman" w:cs="Times New Roman"/>
          <w:sz w:val="24"/>
          <w:szCs w:val="24"/>
        </w:rPr>
      </w:pPr>
      <w:bookmarkStart w:id="11" w:name="bookmark28"/>
      <w:r w:rsidRPr="008510BB">
        <w:rPr>
          <w:rStyle w:val="Heading2"/>
          <w:rFonts w:ascii="Times New Roman" w:hAnsi="Times New Roman" w:cs="Times New Roman"/>
          <w:sz w:val="24"/>
          <w:szCs w:val="24"/>
        </w:rPr>
        <w:t>Propunerea financiară va conține:</w:t>
      </w:r>
      <w:bookmarkEnd w:id="11"/>
    </w:p>
    <w:p w14:paraId="6A12328F" w14:textId="3A759226" w:rsidR="003709A7" w:rsidRPr="003709A7" w:rsidRDefault="008510BB" w:rsidP="003709A7">
      <w:pPr>
        <w:pStyle w:val="BodyText"/>
        <w:numPr>
          <w:ilvl w:val="0"/>
          <w:numId w:val="23"/>
        </w:numPr>
        <w:tabs>
          <w:tab w:val="left" w:pos="1449"/>
        </w:tabs>
        <w:ind w:firstLine="720"/>
        <w:jc w:val="both"/>
        <w:rPr>
          <w:rStyle w:val="BodyTextChar"/>
          <w:rFonts w:ascii="Times New Roman" w:hAnsi="Times New Roman" w:cs="Times New Roman"/>
          <w:sz w:val="24"/>
          <w:szCs w:val="24"/>
        </w:rPr>
      </w:pPr>
      <w:r w:rsidRPr="008510BB">
        <w:rPr>
          <w:rStyle w:val="BodyTextChar"/>
          <w:rFonts w:ascii="Times New Roman" w:hAnsi="Times New Roman" w:cs="Times New Roman"/>
          <w:i/>
          <w:iCs/>
          <w:sz w:val="24"/>
          <w:szCs w:val="24"/>
        </w:rPr>
        <w:t xml:space="preserve">Formularul de ofertă </w:t>
      </w:r>
      <w:bookmarkStart w:id="12" w:name="bookmark30"/>
      <w:r w:rsidR="00B10058">
        <w:rPr>
          <w:rStyle w:val="BodyTextChar"/>
          <w:rFonts w:ascii="Times New Roman" w:hAnsi="Times New Roman" w:cs="Times New Roman"/>
          <w:i/>
          <w:iCs/>
          <w:sz w:val="24"/>
          <w:szCs w:val="24"/>
        </w:rPr>
        <w:t>in lei fara TVA, termenul de valabilitate al ofertei cel mult 90 de zile.</w:t>
      </w:r>
    </w:p>
    <w:p w14:paraId="12E8FDB9" w14:textId="77777777" w:rsidR="003709A7" w:rsidRDefault="003709A7" w:rsidP="003709A7">
      <w:pPr>
        <w:pStyle w:val="BodyText"/>
        <w:tabs>
          <w:tab w:val="left" w:pos="1449"/>
        </w:tabs>
        <w:ind w:firstLine="0"/>
        <w:jc w:val="both"/>
        <w:rPr>
          <w:rStyle w:val="BodyTextChar"/>
          <w:rFonts w:ascii="Times New Roman" w:hAnsi="Times New Roman" w:cs="Times New Roman"/>
          <w:i/>
          <w:iCs/>
          <w:sz w:val="24"/>
          <w:szCs w:val="24"/>
        </w:rPr>
      </w:pPr>
    </w:p>
    <w:p w14:paraId="14DE813B" w14:textId="50570C8A" w:rsidR="008510BB" w:rsidRPr="00B10058" w:rsidRDefault="008510BB" w:rsidP="003709A7">
      <w:pPr>
        <w:pStyle w:val="BodyText"/>
        <w:numPr>
          <w:ilvl w:val="0"/>
          <w:numId w:val="28"/>
        </w:numPr>
        <w:tabs>
          <w:tab w:val="left" w:pos="1449"/>
        </w:tabs>
        <w:jc w:val="both"/>
        <w:rPr>
          <w:rFonts w:ascii="Times New Roman" w:hAnsi="Times New Roman" w:cs="Times New Roman"/>
          <w:b/>
          <w:bCs/>
          <w:i/>
          <w:iCs/>
          <w:sz w:val="24"/>
          <w:szCs w:val="24"/>
        </w:rPr>
      </w:pPr>
      <w:r w:rsidRPr="00B10058">
        <w:rPr>
          <w:rStyle w:val="Heading2"/>
          <w:rFonts w:ascii="Times New Roman" w:hAnsi="Times New Roman" w:cs="Times New Roman"/>
          <w:b w:val="0"/>
          <w:bCs w:val="0"/>
          <w:i w:val="0"/>
          <w:iCs w:val="0"/>
          <w:sz w:val="24"/>
          <w:szCs w:val="24"/>
        </w:rPr>
        <w:t>Protecția datelor cu caracter personal</w:t>
      </w:r>
      <w:bookmarkEnd w:id="12"/>
    </w:p>
    <w:p w14:paraId="37106B5B" w14:textId="10B0201A" w:rsidR="008510BB" w:rsidRPr="008510BB" w:rsidRDefault="008510BB" w:rsidP="00CD4333">
      <w:pPr>
        <w:pStyle w:val="BodyText"/>
        <w:spacing w:after="300"/>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În executarea contractului de lucrări, </w:t>
      </w:r>
      <w:r w:rsidR="003709A7">
        <w:rPr>
          <w:rStyle w:val="BodyTextChar"/>
          <w:rFonts w:ascii="Times New Roman" w:hAnsi="Times New Roman" w:cs="Times New Roman"/>
          <w:sz w:val="24"/>
          <w:szCs w:val="24"/>
        </w:rPr>
        <w:t>furnizorul</w:t>
      </w:r>
      <w:r w:rsidRPr="008510BB">
        <w:rPr>
          <w:rStyle w:val="BodyTextChar"/>
          <w:rFonts w:ascii="Times New Roman" w:hAnsi="Times New Roman" w:cs="Times New Roman"/>
          <w:sz w:val="24"/>
          <w:szCs w:val="24"/>
        </w:rPr>
        <w:t xml:space="preserve"> se angajează să depună toate diligențele pentru prelucrarea și păstrarea confidențialității datelor cu caracter personal în acord cu prevederile legale în vigoare.</w:t>
      </w:r>
    </w:p>
    <w:p w14:paraId="0BF3615F" w14:textId="77777777" w:rsidR="008510BB" w:rsidRPr="008510BB" w:rsidRDefault="008510BB" w:rsidP="003709A7">
      <w:pPr>
        <w:pStyle w:val="Heading20"/>
        <w:keepNext/>
        <w:keepLines/>
        <w:numPr>
          <w:ilvl w:val="0"/>
          <w:numId w:val="28"/>
        </w:numPr>
        <w:tabs>
          <w:tab w:val="left" w:pos="1458"/>
        </w:tabs>
        <w:jc w:val="both"/>
        <w:rPr>
          <w:rFonts w:ascii="Times New Roman" w:hAnsi="Times New Roman" w:cs="Times New Roman"/>
          <w:sz w:val="24"/>
          <w:szCs w:val="24"/>
        </w:rPr>
      </w:pPr>
      <w:bookmarkStart w:id="13" w:name="bookmark32"/>
      <w:r w:rsidRPr="008510BB">
        <w:rPr>
          <w:rStyle w:val="Heading2"/>
          <w:rFonts w:ascii="Times New Roman" w:hAnsi="Times New Roman" w:cs="Times New Roman"/>
          <w:sz w:val="24"/>
          <w:szCs w:val="24"/>
        </w:rPr>
        <w:t>Nediscriminarea și egalitatea de șanse/gen</w:t>
      </w:r>
      <w:bookmarkEnd w:id="13"/>
    </w:p>
    <w:p w14:paraId="12EB2ECA" w14:textId="61E763B3"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În executarea contractului, </w:t>
      </w:r>
      <w:r w:rsidR="003709A7">
        <w:rPr>
          <w:rStyle w:val="BodyTextChar"/>
          <w:rFonts w:ascii="Times New Roman" w:hAnsi="Times New Roman" w:cs="Times New Roman"/>
          <w:sz w:val="24"/>
          <w:szCs w:val="24"/>
        </w:rPr>
        <w:t>furnizorul</w:t>
      </w:r>
      <w:r w:rsidRPr="008510BB">
        <w:rPr>
          <w:rStyle w:val="BodyTextChar"/>
          <w:rFonts w:ascii="Times New Roman" w:hAnsi="Times New Roman" w:cs="Times New Roman"/>
          <w:sz w:val="24"/>
          <w:szCs w:val="24"/>
        </w:rPr>
        <w:t xml:space="preserve"> va ține cont de obligațiile referitoare la respectarea principiului egalității de șanse/gen și de tratament egal, în cadrul relațiilor de muncă de orice fel.</w:t>
      </w:r>
    </w:p>
    <w:p w14:paraId="636EB47A" w14:textId="3A82CC81" w:rsidR="008510BB" w:rsidRPr="008510BB" w:rsidRDefault="003709A7" w:rsidP="00CD4333">
      <w:pPr>
        <w:pStyle w:val="BodyText"/>
        <w:spacing w:after="300"/>
        <w:ind w:firstLine="0"/>
        <w:jc w:val="both"/>
        <w:rPr>
          <w:rFonts w:ascii="Times New Roman" w:hAnsi="Times New Roman" w:cs="Times New Roman"/>
          <w:sz w:val="24"/>
          <w:szCs w:val="24"/>
        </w:rPr>
      </w:pPr>
      <w:r>
        <w:rPr>
          <w:rStyle w:val="BodyTextChar"/>
          <w:rFonts w:ascii="Times New Roman" w:hAnsi="Times New Roman" w:cs="Times New Roman"/>
          <w:sz w:val="24"/>
          <w:szCs w:val="24"/>
        </w:rPr>
        <w:t>Furnizorul</w:t>
      </w:r>
      <w:r w:rsidR="008510BB" w:rsidRPr="008510BB">
        <w:rPr>
          <w:rStyle w:val="BodyTextChar"/>
          <w:rFonts w:ascii="Times New Roman" w:hAnsi="Times New Roman" w:cs="Times New Roman"/>
          <w:sz w:val="24"/>
          <w:szCs w:val="24"/>
        </w:rPr>
        <w:t xml:space="preserve"> garantează nediscriminarea în procesul de gestionare a resurselor umane pe criterii de rasa, naționalitate, etnie, limbă, religie, categorie socială, convingeri, sex, orientare sexuală, vârstă, handicap, boală cronică necontagioasă, infectare HIV, apartenența la o categorie defavorizată, precum și orice alt criteriu cu potențial de discriminare. Toate procedurile și instrumentele elaborate se vor raporta la principiile orizontale, astfel încât să nu existe nici un element cu potențial de discriminare.</w:t>
      </w:r>
    </w:p>
    <w:p w14:paraId="290E95E5" w14:textId="77777777" w:rsidR="008510BB" w:rsidRPr="008510BB" w:rsidRDefault="008510BB" w:rsidP="003709A7">
      <w:pPr>
        <w:pStyle w:val="Heading20"/>
        <w:keepNext/>
        <w:keepLines/>
        <w:numPr>
          <w:ilvl w:val="0"/>
          <w:numId w:val="28"/>
        </w:numPr>
        <w:tabs>
          <w:tab w:val="left" w:pos="1449"/>
        </w:tabs>
        <w:jc w:val="both"/>
        <w:rPr>
          <w:rFonts w:ascii="Times New Roman" w:hAnsi="Times New Roman" w:cs="Times New Roman"/>
          <w:sz w:val="24"/>
          <w:szCs w:val="24"/>
        </w:rPr>
      </w:pPr>
      <w:bookmarkStart w:id="14" w:name="bookmark34"/>
      <w:r w:rsidRPr="008510BB">
        <w:rPr>
          <w:rStyle w:val="Heading2"/>
          <w:rFonts w:ascii="Times New Roman" w:hAnsi="Times New Roman" w:cs="Times New Roman"/>
          <w:sz w:val="24"/>
          <w:szCs w:val="24"/>
        </w:rPr>
        <w:lastRenderedPageBreak/>
        <w:t>Comunicare</w:t>
      </w:r>
      <w:bookmarkEnd w:id="14"/>
    </w:p>
    <w:p w14:paraId="2F994969" w14:textId="77777777"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Limba folosită pentru comunicare va fi limba română. Orice comunicare între Executant și Beneficiar trebuie să fie transmisă în scris. Orice document scris trebuie înregistrat atât în momentul transmiterii, cât şi în momentul primirii.</w:t>
      </w:r>
    </w:p>
    <w:p w14:paraId="26A2051B" w14:textId="65AB25FE" w:rsidR="008510BB" w:rsidRPr="0092245B" w:rsidRDefault="008510BB" w:rsidP="00CD4333">
      <w:pPr>
        <w:pStyle w:val="BodyText"/>
        <w:ind w:firstLine="0"/>
        <w:jc w:val="both"/>
        <w:rPr>
          <w:rFonts w:ascii="Times New Roman" w:hAnsi="Times New Roman" w:cs="Times New Roman"/>
          <w:b/>
          <w:bCs/>
          <w:sz w:val="24"/>
          <w:szCs w:val="24"/>
        </w:rPr>
      </w:pPr>
      <w:r w:rsidRPr="008510BB">
        <w:rPr>
          <w:rStyle w:val="BodyTextChar"/>
          <w:rFonts w:ascii="Times New Roman" w:hAnsi="Times New Roman" w:cs="Times New Roman"/>
          <w:sz w:val="24"/>
          <w:szCs w:val="24"/>
        </w:rPr>
        <w:t>Comunicările între părţi se pot face şi prin telefon, sau e-mail.</w:t>
      </w:r>
      <w:r w:rsidR="0092245B">
        <w:rPr>
          <w:rStyle w:val="BodyTextChar"/>
          <w:rFonts w:ascii="Times New Roman" w:hAnsi="Times New Roman" w:cs="Times New Roman"/>
          <w:sz w:val="24"/>
          <w:szCs w:val="24"/>
        </w:rPr>
        <w:t xml:space="preserve"> </w:t>
      </w:r>
      <w:r w:rsidR="0092245B" w:rsidRPr="0092245B">
        <w:rPr>
          <w:rStyle w:val="BodyTextChar"/>
          <w:rFonts w:ascii="Times New Roman" w:hAnsi="Times New Roman" w:cs="Times New Roman"/>
          <w:b/>
          <w:bCs/>
          <w:sz w:val="24"/>
          <w:szCs w:val="24"/>
        </w:rPr>
        <w:t>Ofertele se depun direct /prin posta / curierat.</w:t>
      </w:r>
    </w:p>
    <w:p w14:paraId="30AAACFC" w14:textId="77777777"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Adresele la care se transmit comunicările sunt următoarele:</w:t>
      </w:r>
    </w:p>
    <w:p w14:paraId="652B3A25" w14:textId="77777777" w:rsidR="00CD4333" w:rsidRDefault="00CD4333" w:rsidP="008510BB">
      <w:pPr>
        <w:pStyle w:val="BodyText"/>
        <w:tabs>
          <w:tab w:val="left" w:pos="4824"/>
        </w:tabs>
        <w:ind w:firstLine="0"/>
        <w:jc w:val="both"/>
        <w:rPr>
          <w:rStyle w:val="BodyTextChar"/>
          <w:rFonts w:ascii="Times New Roman" w:hAnsi="Times New Roman" w:cs="Times New Roman"/>
          <w:b/>
          <w:bCs/>
          <w:sz w:val="24"/>
          <w:szCs w:val="24"/>
        </w:rPr>
      </w:pPr>
    </w:p>
    <w:p w14:paraId="1EBB00A9" w14:textId="7D906BF7" w:rsidR="008510BB" w:rsidRPr="008510BB" w:rsidRDefault="008510BB" w:rsidP="008510BB">
      <w:pPr>
        <w:pStyle w:val="BodyText"/>
        <w:tabs>
          <w:tab w:val="left" w:pos="4824"/>
        </w:tabs>
        <w:ind w:firstLine="0"/>
        <w:jc w:val="both"/>
        <w:rPr>
          <w:rFonts w:ascii="Times New Roman" w:hAnsi="Times New Roman" w:cs="Times New Roman"/>
          <w:sz w:val="24"/>
          <w:szCs w:val="24"/>
        </w:rPr>
      </w:pPr>
      <w:r w:rsidRPr="008510BB">
        <w:rPr>
          <w:rStyle w:val="BodyTextChar"/>
          <w:rFonts w:ascii="Times New Roman" w:hAnsi="Times New Roman" w:cs="Times New Roman"/>
          <w:b/>
          <w:bCs/>
          <w:sz w:val="24"/>
          <w:szCs w:val="24"/>
        </w:rPr>
        <w:t>PENTRU BENEFICIAR:</w:t>
      </w:r>
      <w:r w:rsidRPr="008510BB">
        <w:rPr>
          <w:rStyle w:val="BodyTextChar"/>
          <w:rFonts w:ascii="Times New Roman" w:hAnsi="Times New Roman" w:cs="Times New Roman"/>
          <w:b/>
          <w:bCs/>
          <w:sz w:val="24"/>
          <w:szCs w:val="24"/>
        </w:rPr>
        <w:tab/>
      </w:r>
      <w:r w:rsidR="00CD4333">
        <w:rPr>
          <w:rStyle w:val="BodyTextChar"/>
          <w:rFonts w:ascii="Times New Roman" w:hAnsi="Times New Roman" w:cs="Times New Roman"/>
          <w:b/>
          <w:bCs/>
          <w:sz w:val="24"/>
          <w:szCs w:val="24"/>
        </w:rPr>
        <w:tab/>
      </w:r>
      <w:r w:rsidR="00CD4333">
        <w:rPr>
          <w:rStyle w:val="BodyTextChar"/>
          <w:rFonts w:ascii="Times New Roman" w:hAnsi="Times New Roman" w:cs="Times New Roman"/>
          <w:b/>
          <w:bCs/>
          <w:sz w:val="24"/>
          <w:szCs w:val="24"/>
        </w:rPr>
        <w:tab/>
      </w:r>
      <w:r w:rsidRPr="008510BB">
        <w:rPr>
          <w:rStyle w:val="BodyTextChar"/>
          <w:rFonts w:ascii="Times New Roman" w:hAnsi="Times New Roman" w:cs="Times New Roman"/>
          <w:b/>
          <w:bCs/>
          <w:sz w:val="24"/>
          <w:szCs w:val="24"/>
        </w:rPr>
        <w:t xml:space="preserve">PENTRU </w:t>
      </w:r>
      <w:r w:rsidR="003709A7">
        <w:rPr>
          <w:rStyle w:val="BodyTextChar"/>
          <w:rFonts w:ascii="Times New Roman" w:hAnsi="Times New Roman" w:cs="Times New Roman"/>
          <w:b/>
          <w:bCs/>
          <w:sz w:val="24"/>
          <w:szCs w:val="24"/>
        </w:rPr>
        <w:t>FURNIZOR</w:t>
      </w:r>
      <w:r w:rsidRPr="008510BB">
        <w:rPr>
          <w:rStyle w:val="BodyTextChar"/>
          <w:rFonts w:ascii="Times New Roman" w:hAnsi="Times New Roman" w:cs="Times New Roman"/>
          <w:b/>
          <w:bCs/>
          <w:sz w:val="24"/>
          <w:szCs w:val="24"/>
        </w:rPr>
        <w:t>:</w:t>
      </w:r>
    </w:p>
    <w:p w14:paraId="07152751" w14:textId="1102F08B" w:rsidR="008510BB" w:rsidRPr="008510BB" w:rsidRDefault="008510BB" w:rsidP="00C05482">
      <w:pPr>
        <w:pStyle w:val="BodyText"/>
        <w:tabs>
          <w:tab w:val="center" w:pos="4423"/>
        </w:tabs>
        <w:spacing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 xml:space="preserve">Adresă:Sat </w:t>
      </w:r>
      <w:r w:rsidR="005F5FE9">
        <w:rPr>
          <w:rStyle w:val="BodyTextChar"/>
          <w:rFonts w:ascii="Times New Roman" w:hAnsi="Times New Roman" w:cs="Times New Roman"/>
          <w:sz w:val="24"/>
          <w:szCs w:val="24"/>
        </w:rPr>
        <w:t>Osesti</w:t>
      </w:r>
      <w:r w:rsidRPr="008510BB">
        <w:rPr>
          <w:rStyle w:val="BodyTextChar"/>
          <w:rFonts w:ascii="Times New Roman" w:hAnsi="Times New Roman" w:cs="Times New Roman"/>
          <w:sz w:val="24"/>
          <w:szCs w:val="24"/>
        </w:rPr>
        <w:t xml:space="preserve">, </w:t>
      </w:r>
      <w:r w:rsidR="00CD4333">
        <w:rPr>
          <w:rStyle w:val="BodyTextChar"/>
          <w:rFonts w:ascii="Times New Roman" w:hAnsi="Times New Roman" w:cs="Times New Roman"/>
          <w:sz w:val="24"/>
          <w:szCs w:val="24"/>
        </w:rPr>
        <w:t xml:space="preserve">comuna </w:t>
      </w:r>
      <w:r w:rsidR="005F5FE9">
        <w:rPr>
          <w:rStyle w:val="BodyTextChar"/>
          <w:rFonts w:ascii="Times New Roman" w:hAnsi="Times New Roman" w:cs="Times New Roman"/>
          <w:sz w:val="24"/>
          <w:szCs w:val="24"/>
        </w:rPr>
        <w:t>Osesti</w:t>
      </w:r>
      <w:r w:rsidR="00CD4333">
        <w:rPr>
          <w:rStyle w:val="BodyTextChar"/>
          <w:rFonts w:ascii="Times New Roman" w:hAnsi="Times New Roman" w:cs="Times New Roman"/>
          <w:sz w:val="24"/>
          <w:szCs w:val="24"/>
        </w:rPr>
        <w:t>, judetul Vaslui</w:t>
      </w:r>
      <w:r w:rsidRPr="008510BB">
        <w:rPr>
          <w:rStyle w:val="BodyTextChar"/>
          <w:rFonts w:ascii="Times New Roman" w:hAnsi="Times New Roman" w:cs="Times New Roman"/>
          <w:sz w:val="24"/>
          <w:szCs w:val="24"/>
        </w:rPr>
        <w:tab/>
      </w:r>
      <w:r w:rsidR="000E5873">
        <w:rPr>
          <w:rStyle w:val="BodyTextChar"/>
          <w:rFonts w:ascii="Times New Roman" w:hAnsi="Times New Roman" w:cs="Times New Roman"/>
          <w:sz w:val="24"/>
          <w:szCs w:val="24"/>
        </w:rPr>
        <w:tab/>
      </w:r>
      <w:r w:rsidRPr="008510BB">
        <w:rPr>
          <w:rStyle w:val="BodyTextChar"/>
          <w:rFonts w:ascii="Times New Roman" w:hAnsi="Times New Roman" w:cs="Times New Roman"/>
          <w:sz w:val="24"/>
          <w:szCs w:val="24"/>
        </w:rPr>
        <w:t>comuna Adresă:</w:t>
      </w:r>
    </w:p>
    <w:p w14:paraId="519212AF" w14:textId="0530D0EB" w:rsidR="008510BB" w:rsidRPr="008510BB" w:rsidRDefault="005F5FE9" w:rsidP="00C05482">
      <w:pPr>
        <w:pStyle w:val="BodyText"/>
        <w:spacing w:line="240" w:lineRule="auto"/>
        <w:ind w:firstLine="0"/>
        <w:jc w:val="both"/>
        <w:rPr>
          <w:rFonts w:ascii="Times New Roman" w:hAnsi="Times New Roman" w:cs="Times New Roman"/>
          <w:sz w:val="24"/>
          <w:szCs w:val="24"/>
        </w:rPr>
      </w:pPr>
      <w:r>
        <w:rPr>
          <w:rStyle w:val="BodyTextChar"/>
          <w:rFonts w:ascii="Times New Roman" w:hAnsi="Times New Roman" w:cs="Times New Roman"/>
          <w:sz w:val="24"/>
          <w:szCs w:val="24"/>
        </w:rPr>
        <w:t>Osesti</w:t>
      </w:r>
      <w:r w:rsidR="008510BB" w:rsidRPr="008510BB">
        <w:rPr>
          <w:rStyle w:val="BodyTextChar"/>
          <w:rFonts w:ascii="Times New Roman" w:hAnsi="Times New Roman" w:cs="Times New Roman"/>
          <w:sz w:val="24"/>
          <w:szCs w:val="24"/>
        </w:rPr>
        <w:t>, județul Vaslui</w:t>
      </w:r>
    </w:p>
    <w:p w14:paraId="6BE3AF9E" w14:textId="02884917" w:rsidR="008510BB" w:rsidRPr="00C05482" w:rsidRDefault="008510BB" w:rsidP="00C05482">
      <w:pPr>
        <w:spacing w:line="240" w:lineRule="auto"/>
        <w:rPr>
          <w:rFonts w:ascii="Times New Roman" w:eastAsia="Georgia" w:hAnsi="Times New Roman" w:cs="Times New Roman"/>
          <w:sz w:val="24"/>
          <w:szCs w:val="24"/>
        </w:rPr>
      </w:pPr>
      <w:r w:rsidRPr="008510BB">
        <w:rPr>
          <w:rStyle w:val="BodyTextChar"/>
          <w:rFonts w:ascii="Times New Roman" w:hAnsi="Times New Roman" w:cs="Times New Roman"/>
          <w:sz w:val="24"/>
          <w:szCs w:val="24"/>
        </w:rPr>
        <w:t>Telefon/Fax:</w:t>
      </w:r>
      <w:r w:rsidR="00C05482" w:rsidRPr="00C05482">
        <w:t xml:space="preserve"> </w:t>
      </w:r>
      <w:r w:rsidR="00C05482" w:rsidRPr="00C05482">
        <w:rPr>
          <w:rStyle w:val="BodyTextChar"/>
          <w:rFonts w:ascii="Times New Roman" w:hAnsi="Times New Roman" w:cs="Times New Roman"/>
          <w:sz w:val="24"/>
          <w:szCs w:val="24"/>
        </w:rPr>
        <w:t>0235346317</w:t>
      </w:r>
      <w:r w:rsidR="00C05482">
        <w:rPr>
          <w:rStyle w:val="BodyTextChar"/>
          <w:rFonts w:ascii="Times New Roman" w:hAnsi="Times New Roman" w:cs="Times New Roman"/>
          <w:sz w:val="24"/>
          <w:szCs w:val="24"/>
        </w:rPr>
        <w:tab/>
      </w:r>
      <w:r w:rsidR="00C05482">
        <w:rPr>
          <w:rStyle w:val="BodyTextChar"/>
          <w:rFonts w:ascii="Times New Roman" w:hAnsi="Times New Roman" w:cs="Times New Roman"/>
          <w:sz w:val="24"/>
          <w:szCs w:val="24"/>
        </w:rPr>
        <w:tab/>
      </w:r>
      <w:r w:rsidR="00C05482">
        <w:rPr>
          <w:rStyle w:val="BodyTextChar"/>
          <w:rFonts w:ascii="Times New Roman" w:hAnsi="Times New Roman" w:cs="Times New Roman"/>
          <w:sz w:val="24"/>
          <w:szCs w:val="24"/>
        </w:rPr>
        <w:tab/>
      </w:r>
      <w:r w:rsidR="00C05482">
        <w:rPr>
          <w:rStyle w:val="BodyTextChar"/>
          <w:rFonts w:ascii="Times New Roman" w:hAnsi="Times New Roman" w:cs="Times New Roman"/>
          <w:sz w:val="24"/>
          <w:szCs w:val="24"/>
        </w:rPr>
        <w:tab/>
      </w:r>
      <w:r w:rsidR="00C05482">
        <w:rPr>
          <w:rStyle w:val="BodyTextChar"/>
          <w:rFonts w:ascii="Times New Roman" w:hAnsi="Times New Roman" w:cs="Times New Roman"/>
          <w:sz w:val="24"/>
          <w:szCs w:val="24"/>
        </w:rPr>
        <w:tab/>
      </w:r>
      <w:r w:rsidRPr="008510BB">
        <w:rPr>
          <w:rStyle w:val="BodyTextChar"/>
          <w:rFonts w:ascii="Times New Roman" w:hAnsi="Times New Roman" w:cs="Times New Roman"/>
          <w:sz w:val="24"/>
          <w:szCs w:val="24"/>
        </w:rPr>
        <w:t>Telefon/Fax:</w:t>
      </w:r>
    </w:p>
    <w:p w14:paraId="1C991205" w14:textId="77777777" w:rsidR="00C05482" w:rsidRDefault="008510BB" w:rsidP="00C05482">
      <w:pPr>
        <w:pStyle w:val="BodyText"/>
        <w:tabs>
          <w:tab w:val="left" w:pos="5084"/>
        </w:tabs>
        <w:spacing w:line="240" w:lineRule="auto"/>
        <w:ind w:firstLine="0"/>
        <w:jc w:val="both"/>
        <w:rPr>
          <w:rStyle w:val="Hyperlink"/>
          <w:rFonts w:ascii="Times New Roman" w:hAnsi="Times New Roman" w:cs="Times New Roman"/>
          <w:sz w:val="24"/>
          <w:szCs w:val="24"/>
        </w:rPr>
      </w:pPr>
      <w:r w:rsidRPr="008510BB">
        <w:rPr>
          <w:rStyle w:val="BodyTextChar"/>
          <w:rFonts w:ascii="Times New Roman" w:hAnsi="Times New Roman" w:cs="Times New Roman"/>
          <w:sz w:val="24"/>
          <w:szCs w:val="24"/>
        </w:rPr>
        <w:t>E-mail:</w:t>
      </w:r>
      <w:hyperlink r:id="rId9" w:history="1">
        <w:r w:rsidR="00C05482" w:rsidRPr="008A0C37">
          <w:rPr>
            <w:rStyle w:val="Hyperlink"/>
            <w:rFonts w:ascii="Times New Roman" w:hAnsi="Times New Roman" w:cs="Times New Roman"/>
            <w:sz w:val="24"/>
            <w:szCs w:val="24"/>
          </w:rPr>
          <w:t>primaria@osestivaslui.ro</w:t>
        </w:r>
      </w:hyperlink>
    </w:p>
    <w:p w14:paraId="18D53DC2" w14:textId="5980FDD7" w:rsidR="008510BB" w:rsidRPr="008510BB" w:rsidRDefault="00C05482" w:rsidP="00C05482">
      <w:pPr>
        <w:pStyle w:val="BodyText"/>
        <w:tabs>
          <w:tab w:val="left" w:pos="5084"/>
        </w:tabs>
        <w:spacing w:line="240" w:lineRule="auto"/>
        <w:ind w:firstLine="0"/>
        <w:jc w:val="both"/>
        <w:rPr>
          <w:rFonts w:ascii="Times New Roman" w:hAnsi="Times New Roman" w:cs="Times New Roman"/>
          <w:sz w:val="24"/>
          <w:szCs w:val="24"/>
        </w:rPr>
      </w:pPr>
      <w:r w:rsidRPr="00C05482">
        <w:rPr>
          <w:rFonts w:ascii="Times New Roman" w:hAnsi="Times New Roman" w:cs="Times New Roman"/>
          <w:sz w:val="24"/>
          <w:szCs w:val="24"/>
        </w:rPr>
        <w:t>primaria_osesti@yahoo.com</w:t>
      </w:r>
      <w:r w:rsidR="00CD4333">
        <w:rPr>
          <w:rStyle w:val="BodyTextChar"/>
          <w:rFonts w:ascii="Times New Roman" w:hAnsi="Times New Roman" w:cs="Times New Roman"/>
          <w:sz w:val="24"/>
          <w:szCs w:val="24"/>
        </w:rPr>
        <w:tab/>
      </w:r>
      <w:r w:rsidR="00CD4333">
        <w:rPr>
          <w:rStyle w:val="BodyTextChar"/>
          <w:rFonts w:ascii="Times New Roman" w:hAnsi="Times New Roman" w:cs="Times New Roman"/>
          <w:sz w:val="24"/>
          <w:szCs w:val="24"/>
        </w:rPr>
        <w:tab/>
      </w:r>
      <w:r w:rsidR="008510BB" w:rsidRPr="008510BB">
        <w:rPr>
          <w:rStyle w:val="BodyTextChar"/>
          <w:rFonts w:ascii="Times New Roman" w:hAnsi="Times New Roman" w:cs="Times New Roman"/>
          <w:sz w:val="24"/>
          <w:szCs w:val="24"/>
        </w:rPr>
        <w:t>E-mail:</w:t>
      </w:r>
    </w:p>
    <w:p w14:paraId="47AEEA9B" w14:textId="0C25CA56" w:rsidR="008510BB" w:rsidRPr="008510BB" w:rsidRDefault="008510BB" w:rsidP="00C05482">
      <w:pPr>
        <w:pStyle w:val="BodyText"/>
        <w:tabs>
          <w:tab w:val="left" w:pos="5084"/>
          <w:tab w:val="right" w:pos="7279"/>
        </w:tabs>
        <w:spacing w:after="300" w:line="240" w:lineRule="auto"/>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Persoana de contact:</w:t>
      </w:r>
      <w:r w:rsidR="003709A7">
        <w:rPr>
          <w:rStyle w:val="BodyTextChar"/>
          <w:rFonts w:ascii="Times New Roman" w:hAnsi="Times New Roman" w:cs="Times New Roman"/>
          <w:sz w:val="24"/>
          <w:szCs w:val="24"/>
        </w:rPr>
        <w:t>Todirascu Ioan</w:t>
      </w:r>
      <w:r w:rsidRPr="008510BB">
        <w:rPr>
          <w:rStyle w:val="BodyTextChar"/>
          <w:rFonts w:ascii="Times New Roman" w:hAnsi="Times New Roman" w:cs="Times New Roman"/>
          <w:sz w:val="24"/>
          <w:szCs w:val="24"/>
        </w:rPr>
        <w:tab/>
      </w:r>
      <w:r w:rsidR="00CD4333">
        <w:rPr>
          <w:rStyle w:val="BodyTextChar"/>
          <w:rFonts w:ascii="Times New Roman" w:hAnsi="Times New Roman" w:cs="Times New Roman"/>
          <w:sz w:val="24"/>
          <w:szCs w:val="24"/>
        </w:rPr>
        <w:t xml:space="preserve">          </w:t>
      </w:r>
      <w:r w:rsidRPr="008510BB">
        <w:rPr>
          <w:rStyle w:val="BodyTextChar"/>
          <w:rFonts w:ascii="Times New Roman" w:hAnsi="Times New Roman" w:cs="Times New Roman"/>
          <w:sz w:val="24"/>
          <w:szCs w:val="24"/>
        </w:rPr>
        <w:t>Persoana de</w:t>
      </w:r>
      <w:r w:rsidRPr="008510BB">
        <w:rPr>
          <w:rStyle w:val="BodyTextChar"/>
          <w:rFonts w:ascii="Times New Roman" w:hAnsi="Times New Roman" w:cs="Times New Roman"/>
          <w:sz w:val="24"/>
          <w:szCs w:val="24"/>
        </w:rPr>
        <w:tab/>
        <w:t>contact:</w:t>
      </w:r>
    </w:p>
    <w:p w14:paraId="1C6B1FD1" w14:textId="77777777"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Orice document (dispoziție, adresă, propunere, proces-verbal de recepție, notificare și altele) întocmit în cadrul Contractului, este realizat și transmis, în scris, într-o formă ce poate fi citită, reprodusă și atribuită cu număr de înregistrare.</w:t>
      </w:r>
    </w:p>
    <w:p w14:paraId="54B050CB" w14:textId="77777777"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Orice comunicare între Executant și Beneficiar trebuie să conțină precizări cu privire la elementele de identificare ale Contractului de lucrări (titlul și numărul de înregistrare) și să fie transmisă la adresa/adresele menționate mai sus.</w:t>
      </w:r>
    </w:p>
    <w:p w14:paraId="0B185A9C" w14:textId="77777777" w:rsidR="008510BB" w:rsidRPr="008510BB" w:rsidRDefault="008510BB" w:rsidP="00CD4333">
      <w:pPr>
        <w:pStyle w:val="BodyText"/>
        <w:ind w:firstLine="0"/>
        <w:jc w:val="both"/>
        <w:rPr>
          <w:rFonts w:ascii="Times New Roman" w:hAnsi="Times New Roman" w:cs="Times New Roman"/>
          <w:sz w:val="24"/>
          <w:szCs w:val="24"/>
        </w:rPr>
      </w:pPr>
      <w:r w:rsidRPr="008510BB">
        <w:rPr>
          <w:rStyle w:val="BodyTextChar"/>
          <w:rFonts w:ascii="Times New Roman" w:hAnsi="Times New Roman" w:cs="Times New Roman"/>
          <w:sz w:val="24"/>
          <w:szCs w:val="24"/>
        </w:rPr>
        <w:t>Orice comunicare făcută de una dintre Părți (Beneficiar sau Executant) va fi considerată primită:</w:t>
      </w:r>
    </w:p>
    <w:p w14:paraId="4058C480" w14:textId="77777777" w:rsidR="008510BB" w:rsidRPr="008510BB" w:rsidRDefault="008510BB" w:rsidP="008510BB">
      <w:pPr>
        <w:pStyle w:val="BodyText"/>
        <w:numPr>
          <w:ilvl w:val="0"/>
          <w:numId w:val="24"/>
        </w:numPr>
        <w:tabs>
          <w:tab w:val="left" w:pos="979"/>
        </w:tabs>
        <w:ind w:firstLine="720"/>
        <w:jc w:val="both"/>
        <w:rPr>
          <w:rFonts w:ascii="Times New Roman" w:hAnsi="Times New Roman" w:cs="Times New Roman"/>
          <w:sz w:val="24"/>
          <w:szCs w:val="24"/>
        </w:rPr>
      </w:pPr>
      <w:r w:rsidRPr="008510BB">
        <w:rPr>
          <w:rStyle w:val="BodyTextChar"/>
          <w:rFonts w:ascii="Times New Roman" w:hAnsi="Times New Roman" w:cs="Times New Roman"/>
          <w:sz w:val="24"/>
          <w:szCs w:val="24"/>
        </w:rPr>
        <w:t>la momentul înmânării, dacă este depusă personal de către una dintre Părți,</w:t>
      </w:r>
    </w:p>
    <w:p w14:paraId="28773453" w14:textId="77777777" w:rsidR="008510BB" w:rsidRPr="008510BB" w:rsidRDefault="008510BB" w:rsidP="008510BB">
      <w:pPr>
        <w:pStyle w:val="BodyText"/>
        <w:numPr>
          <w:ilvl w:val="0"/>
          <w:numId w:val="24"/>
        </w:numPr>
        <w:tabs>
          <w:tab w:val="left" w:pos="969"/>
        </w:tabs>
        <w:ind w:firstLine="720"/>
        <w:jc w:val="both"/>
        <w:rPr>
          <w:rFonts w:ascii="Times New Roman" w:hAnsi="Times New Roman" w:cs="Times New Roman"/>
          <w:sz w:val="24"/>
          <w:szCs w:val="24"/>
        </w:rPr>
      </w:pPr>
      <w:r w:rsidRPr="008510BB">
        <w:rPr>
          <w:rStyle w:val="BodyTextChar"/>
          <w:rFonts w:ascii="Times New Roman" w:hAnsi="Times New Roman" w:cs="Times New Roman"/>
          <w:sz w:val="24"/>
          <w:szCs w:val="24"/>
        </w:rPr>
        <w:t>la momentul primirii de către destinatar, în cazul trimiterii prin scrisoare recomandată cu confirmare de primire,</w:t>
      </w:r>
    </w:p>
    <w:p w14:paraId="66D84822" w14:textId="77777777" w:rsidR="003709A7" w:rsidRDefault="008510BB" w:rsidP="003709A7">
      <w:pPr>
        <w:pStyle w:val="BodyText"/>
        <w:numPr>
          <w:ilvl w:val="0"/>
          <w:numId w:val="24"/>
        </w:numPr>
        <w:tabs>
          <w:tab w:val="left" w:pos="974"/>
        </w:tabs>
        <w:spacing w:after="620"/>
        <w:ind w:firstLine="720"/>
        <w:jc w:val="both"/>
        <w:rPr>
          <w:rStyle w:val="BodyTextChar"/>
          <w:rFonts w:ascii="Times New Roman" w:hAnsi="Times New Roman" w:cs="Times New Roman"/>
          <w:sz w:val="24"/>
          <w:szCs w:val="24"/>
        </w:rPr>
      </w:pPr>
      <w:r w:rsidRPr="008510BB">
        <w:rPr>
          <w:rStyle w:val="BodyTextCha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0A0BABBC" w14:textId="42ADF6BF" w:rsidR="00AF1508" w:rsidRDefault="008510BB" w:rsidP="003709A7">
      <w:pPr>
        <w:pStyle w:val="BodyText"/>
        <w:tabs>
          <w:tab w:val="left" w:pos="974"/>
        </w:tabs>
        <w:spacing w:after="620"/>
        <w:ind w:firstLine="0"/>
        <w:jc w:val="both"/>
        <w:rPr>
          <w:rStyle w:val="BodyTextChar"/>
          <w:rFonts w:ascii="Times New Roman" w:hAnsi="Times New Roman" w:cs="Times New Roman"/>
          <w:sz w:val="24"/>
          <w:szCs w:val="24"/>
        </w:rPr>
      </w:pPr>
      <w:r w:rsidRPr="008510BB">
        <w:rPr>
          <w:rStyle w:val="BodyTextChar"/>
          <w:rFonts w:ascii="Times New Roman" w:hAnsi="Times New Roman" w:cs="Times New Roman"/>
          <w:sz w:val="24"/>
          <w:szCs w:val="24"/>
        </w:rPr>
        <w:t xml:space="preserve">Prevederile prezentului Caiet de sarcini nu anulează obligațiile </w:t>
      </w:r>
      <w:r w:rsidR="003709A7">
        <w:rPr>
          <w:rStyle w:val="BodyTextChar"/>
          <w:rFonts w:ascii="Times New Roman" w:hAnsi="Times New Roman" w:cs="Times New Roman"/>
          <w:sz w:val="24"/>
          <w:szCs w:val="24"/>
        </w:rPr>
        <w:t>furnizorul</w:t>
      </w:r>
      <w:r w:rsidRPr="008510BB">
        <w:rPr>
          <w:rStyle w:val="BodyTextChar"/>
          <w:rFonts w:ascii="Times New Roman" w:hAnsi="Times New Roman" w:cs="Times New Roman"/>
          <w:sz w:val="24"/>
          <w:szCs w:val="24"/>
        </w:rPr>
        <w:t>ui de a respecta legislația, normativele și standardele specific aplicabile, aflate în vigoare la data executării lucrărilor.</w:t>
      </w:r>
    </w:p>
    <w:p w14:paraId="759164A6" w14:textId="77777777" w:rsidR="00D2097B" w:rsidRPr="008510BB" w:rsidRDefault="00D2097B" w:rsidP="008510BB">
      <w:pPr>
        <w:pStyle w:val="Default"/>
        <w:jc w:val="both"/>
        <w:rPr>
          <w:rFonts w:ascii="Times New Roman" w:hAnsi="Times New Roman" w:cs="Times New Roman"/>
          <w:i/>
          <w:iCs/>
        </w:rPr>
      </w:pPr>
    </w:p>
    <w:sectPr w:rsidR="00D2097B" w:rsidRPr="008510BB" w:rsidSect="008A7F5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3D900" w14:textId="77777777" w:rsidR="00FD00BF" w:rsidRDefault="00FD00BF" w:rsidP="00B10058">
      <w:pPr>
        <w:spacing w:after="0" w:line="240" w:lineRule="auto"/>
      </w:pPr>
      <w:r>
        <w:separator/>
      </w:r>
    </w:p>
  </w:endnote>
  <w:endnote w:type="continuationSeparator" w:id="0">
    <w:p w14:paraId="6F2456BE" w14:textId="77777777" w:rsidR="00FD00BF" w:rsidRDefault="00FD00BF" w:rsidP="00B1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73DBD" w14:textId="77777777" w:rsidR="00FD00BF" w:rsidRDefault="00FD00BF" w:rsidP="00B10058">
      <w:pPr>
        <w:spacing w:after="0" w:line="240" w:lineRule="auto"/>
      </w:pPr>
      <w:r>
        <w:separator/>
      </w:r>
    </w:p>
  </w:footnote>
  <w:footnote w:type="continuationSeparator" w:id="0">
    <w:p w14:paraId="70677BA3" w14:textId="77777777" w:rsidR="00FD00BF" w:rsidRDefault="00FD00BF" w:rsidP="00B10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E7AF6" w14:textId="383897DB" w:rsidR="00B10058" w:rsidRPr="00154750" w:rsidRDefault="00B10058" w:rsidP="00B10058">
    <w:pPr>
      <w:pStyle w:val="Header"/>
      <w:jc w:val="center"/>
    </w:pPr>
    <w:bookmarkStart w:id="15" w:name="_Hlk176343120"/>
    <w:bookmarkStart w:id="16" w:name="_Hlk176343121"/>
    <w:r w:rsidRPr="00154750">
      <w:rPr>
        <w:rFonts w:ascii="Bookman Old Style" w:hAnsi="Bookman Old Style"/>
        <w:i/>
        <w:iCs/>
      </w:rPr>
      <w:t>Comuna Osesti, Cod Unic de înregistrare 3337656, cu sediul în sat Osesti, comuna Osesti, judetul Vaslui, cod postal 737390, tel fix/fax: 0235346317</w:t>
    </w:r>
    <w:bookmarkEnd w:id="15"/>
    <w:bookmarkEnd w:id="16"/>
  </w:p>
  <w:p w14:paraId="6A3FEB4F" w14:textId="77777777" w:rsidR="00B10058" w:rsidRPr="0086740B" w:rsidRDefault="00B10058" w:rsidP="00B10058">
    <w:pPr>
      <w:pStyle w:val="Header"/>
    </w:pPr>
  </w:p>
  <w:p w14:paraId="3A6976E0" w14:textId="4347E568" w:rsidR="00B10058" w:rsidRDefault="00B10058">
    <w:pPr>
      <w:pStyle w:val="Header"/>
    </w:pPr>
  </w:p>
  <w:p w14:paraId="5F2EB012" w14:textId="77777777" w:rsidR="00B10058" w:rsidRDefault="00B100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2CE3"/>
    <w:multiLevelType w:val="hybridMultilevel"/>
    <w:tmpl w:val="FC34E5B0"/>
    <w:lvl w:ilvl="0" w:tplc="B776B492">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283443"/>
    <w:multiLevelType w:val="multilevel"/>
    <w:tmpl w:val="6ADCEE3A"/>
    <w:lvl w:ilvl="0">
      <w:start w:val="1"/>
      <w:numFmt w:val="decimal"/>
      <w:lvlText w:val="%1."/>
      <w:lvlJc w:val="left"/>
      <w:rPr>
        <w:rFonts w:ascii="Georgia" w:eastAsia="Georgia" w:hAnsi="Georgia" w:cs="Georgia"/>
        <w:b w:val="0"/>
        <w:bCs w:val="0"/>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9336D"/>
    <w:multiLevelType w:val="multilevel"/>
    <w:tmpl w:val="3A2E602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E6DD4"/>
    <w:multiLevelType w:val="hybridMultilevel"/>
    <w:tmpl w:val="6F103760"/>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7303BFB"/>
    <w:multiLevelType w:val="multilevel"/>
    <w:tmpl w:val="73C4B88A"/>
    <w:lvl w:ilvl="0">
      <w:start w:val="1"/>
      <w:numFmt w:val="lowerLetter"/>
      <w:lvlText w:val="%1)"/>
      <w:lvlJc w:val="left"/>
      <w:rPr>
        <w:rFonts w:ascii="Georgia" w:eastAsia="Georgia" w:hAnsi="Georgia" w:cs="Georgia"/>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D52440"/>
    <w:multiLevelType w:val="multilevel"/>
    <w:tmpl w:val="AA3C6ACA"/>
    <w:lvl w:ilvl="0">
      <w:start w:val="1"/>
      <w:numFmt w:val="lowerLetter"/>
      <w:lvlText w:val="%1)"/>
      <w:lvlJc w:val="left"/>
      <w:rPr>
        <w:rFonts w:ascii="Georgia" w:eastAsia="Georgia" w:hAnsi="Georgia" w:cs="Georgia"/>
        <w:b/>
        <w:bCs/>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394340"/>
    <w:multiLevelType w:val="hybridMultilevel"/>
    <w:tmpl w:val="66D8DF4A"/>
    <w:lvl w:ilvl="0" w:tplc="0809000B">
      <w:start w:val="1"/>
      <w:numFmt w:val="bullet"/>
      <w:lvlText w:val=""/>
      <w:lvlJc w:val="left"/>
      <w:pPr>
        <w:ind w:left="765" w:hanging="360"/>
      </w:pPr>
      <w:rPr>
        <w:rFonts w:ascii="Wingdings" w:hAnsi="Wingdings"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7">
    <w:nsid w:val="31526401"/>
    <w:multiLevelType w:val="multilevel"/>
    <w:tmpl w:val="A40005F4"/>
    <w:lvl w:ilvl="0">
      <w:start w:val="1"/>
      <w:numFmt w:val="decimal"/>
      <w:lvlText w:val="%1."/>
      <w:lvlJc w:val="left"/>
      <w:rPr>
        <w:rFonts w:ascii="Georgia" w:eastAsia="Georgia" w:hAnsi="Georgia" w:cs="Georgia"/>
        <w:b w:val="0"/>
        <w:bCs w:val="0"/>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D1724B"/>
    <w:multiLevelType w:val="hybridMultilevel"/>
    <w:tmpl w:val="F8DE1952"/>
    <w:lvl w:ilvl="0" w:tplc="34E6B3A2">
      <w:start w:val="6"/>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BD476F6"/>
    <w:multiLevelType w:val="multilevel"/>
    <w:tmpl w:val="FEDE2E3E"/>
    <w:lvl w:ilvl="0">
      <w:start w:val="1"/>
      <w:numFmt w:val="bullet"/>
      <w:lvlText w:val="–"/>
      <w:lvlJc w:val="left"/>
      <w:rPr>
        <w:rFonts w:ascii="Georgia" w:eastAsia="Georgia" w:hAnsi="Georgia" w:cs="Georgia"/>
        <w:b w:val="0"/>
        <w:bCs w:val="0"/>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53C4C01"/>
    <w:multiLevelType w:val="multilevel"/>
    <w:tmpl w:val="F55202D8"/>
    <w:lvl w:ilvl="0">
      <w:start w:val="12"/>
      <w:numFmt w:val="decimal"/>
      <w:lvlText w:val="%1."/>
      <w:lvlJc w:val="left"/>
      <w:rPr>
        <w:rFonts w:ascii="Georgia" w:eastAsia="Georgia" w:hAnsi="Georgia" w:cs="Georgia"/>
        <w:b/>
        <w:bCs/>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0C034B"/>
    <w:multiLevelType w:val="hybridMultilevel"/>
    <w:tmpl w:val="37F4DCA8"/>
    <w:lvl w:ilvl="0" w:tplc="CF7661B0">
      <w:start w:val="1"/>
      <w:numFmt w:val="decimal"/>
      <w:lvlText w:val="%1."/>
      <w:lvlJc w:val="left"/>
      <w:pPr>
        <w:ind w:left="1100" w:hanging="360"/>
      </w:pPr>
      <w:rPr>
        <w:rFonts w:hint="default"/>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abstractNum w:abstractNumId="12">
    <w:nsid w:val="462E1063"/>
    <w:multiLevelType w:val="multilevel"/>
    <w:tmpl w:val="98989F6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AA33CA"/>
    <w:multiLevelType w:val="hybridMultilevel"/>
    <w:tmpl w:val="44606C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0A7150"/>
    <w:multiLevelType w:val="multilevel"/>
    <w:tmpl w:val="D8C802CE"/>
    <w:lvl w:ilvl="0">
      <w:start w:val="1"/>
      <w:numFmt w:val="lowerLetter"/>
      <w:lvlText w:val="%1)"/>
      <w:lvlJc w:val="left"/>
      <w:rPr>
        <w:rFonts w:ascii="Georgia" w:eastAsia="Georgia" w:hAnsi="Georgia" w:cs="Georgia"/>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4E30C1"/>
    <w:multiLevelType w:val="multilevel"/>
    <w:tmpl w:val="44222F12"/>
    <w:lvl w:ilvl="0">
      <w:start w:val="12"/>
      <w:numFmt w:val="decimal"/>
      <w:lvlText w:val="%1."/>
      <w:lvlJc w:val="left"/>
      <w:rPr>
        <w:rFonts w:ascii="Georgia" w:eastAsia="Georgia" w:hAnsi="Georgia" w:cs="Georgia"/>
        <w:b/>
        <w:bCs/>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0E1658"/>
    <w:multiLevelType w:val="hybridMultilevel"/>
    <w:tmpl w:val="9668AB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5AD25E2"/>
    <w:multiLevelType w:val="multilevel"/>
    <w:tmpl w:val="FB3CD5D4"/>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715C37"/>
    <w:multiLevelType w:val="hybridMultilevel"/>
    <w:tmpl w:val="C8EA3F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40861A9"/>
    <w:multiLevelType w:val="multilevel"/>
    <w:tmpl w:val="AB0EC950"/>
    <w:lvl w:ilvl="0">
      <w:start w:val="1"/>
      <w:numFmt w:val="bullet"/>
      <w:lvlText w:val="-"/>
      <w:lvlJc w:val="left"/>
      <w:rPr>
        <w:rFonts w:ascii="Georgia" w:eastAsia="Georgia" w:hAnsi="Georgia" w:cs="Georgia"/>
        <w:b/>
        <w:bCs/>
        <w:i w:val="0"/>
        <w:iCs w:val="0"/>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4892C44"/>
    <w:multiLevelType w:val="hybridMultilevel"/>
    <w:tmpl w:val="AF4A16C4"/>
    <w:lvl w:ilvl="0" w:tplc="0418000F">
      <w:start w:val="5"/>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6D1D4966"/>
    <w:multiLevelType w:val="multilevel"/>
    <w:tmpl w:val="3DC8AFD6"/>
    <w:lvl w:ilvl="0">
      <w:start w:val="7"/>
      <w:numFmt w:val="decimal"/>
      <w:lvlText w:val="%1."/>
      <w:lvlJc w:val="left"/>
      <w:rPr>
        <w:rFonts w:ascii="Georgia" w:eastAsia="Georgia" w:hAnsi="Georgia" w:cs="Georgia"/>
        <w:b/>
        <w:bCs/>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C341D9"/>
    <w:multiLevelType w:val="multilevel"/>
    <w:tmpl w:val="DC24FD68"/>
    <w:lvl w:ilvl="0">
      <w:start w:val="1"/>
      <w:numFmt w:val="lowerRoman"/>
      <w:lvlText w:val="(%1)"/>
      <w:lvlJc w:val="left"/>
      <w:rPr>
        <w:rFonts w:ascii="Georgia" w:eastAsia="Georgia" w:hAnsi="Georgia" w:cs="Georgia"/>
        <w:b w:val="0"/>
        <w:bCs w:val="0"/>
        <w:i/>
        <w:iCs/>
        <w:smallCaps w:val="0"/>
        <w:strike w:val="0"/>
        <w:color w:val="000000"/>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AE7533"/>
    <w:multiLevelType w:val="multilevel"/>
    <w:tmpl w:val="C786006E"/>
    <w:lvl w:ilvl="0">
      <w:start w:val="1"/>
      <w:numFmt w:val="bullet"/>
      <w:lvlText w:val="-"/>
      <w:lvlJc w:val="left"/>
      <w:rPr>
        <w:rFonts w:ascii="Georgia" w:eastAsia="Georgia" w:hAnsi="Georgia" w:cs="Georgia"/>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DE28E2"/>
    <w:multiLevelType w:val="hybridMultilevel"/>
    <w:tmpl w:val="44606CE6"/>
    <w:lvl w:ilvl="0" w:tplc="DA28A9E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9A572AB"/>
    <w:multiLevelType w:val="multilevel"/>
    <w:tmpl w:val="D5640BEC"/>
    <w:lvl w:ilvl="0">
      <w:start w:val="1"/>
      <w:numFmt w:val="lowerRoman"/>
      <w:lvlText w:val="%1)"/>
      <w:lvlJc w:val="left"/>
      <w:rPr>
        <w:rFonts w:ascii="Georgia" w:eastAsia="Georgia" w:hAnsi="Georgia" w:cs="Georgia"/>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AA020AF"/>
    <w:multiLevelType w:val="hybridMultilevel"/>
    <w:tmpl w:val="726AD18C"/>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7C3842CA"/>
    <w:multiLevelType w:val="hybridMultilevel"/>
    <w:tmpl w:val="5C1E77D6"/>
    <w:lvl w:ilvl="0" w:tplc="9D4C1B5E">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ED5077C"/>
    <w:multiLevelType w:val="multilevel"/>
    <w:tmpl w:val="955A08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6"/>
  </w:num>
  <w:num w:numId="3">
    <w:abstractNumId w:val="3"/>
  </w:num>
  <w:num w:numId="4">
    <w:abstractNumId w:val="6"/>
  </w:num>
  <w:num w:numId="5">
    <w:abstractNumId w:val="27"/>
  </w:num>
  <w:num w:numId="6">
    <w:abstractNumId w:val="24"/>
  </w:num>
  <w:num w:numId="7">
    <w:abstractNumId w:val="13"/>
  </w:num>
  <w:num w:numId="8">
    <w:abstractNumId w:val="19"/>
  </w:num>
  <w:num w:numId="9">
    <w:abstractNumId w:val="14"/>
  </w:num>
  <w:num w:numId="10">
    <w:abstractNumId w:val="22"/>
  </w:num>
  <w:num w:numId="11">
    <w:abstractNumId w:val="9"/>
  </w:num>
  <w:num w:numId="12">
    <w:abstractNumId w:val="5"/>
  </w:num>
  <w:num w:numId="13">
    <w:abstractNumId w:val="4"/>
  </w:num>
  <w:num w:numId="14">
    <w:abstractNumId w:val="21"/>
  </w:num>
  <w:num w:numId="15">
    <w:abstractNumId w:val="25"/>
  </w:num>
  <w:num w:numId="16">
    <w:abstractNumId w:val="2"/>
  </w:num>
  <w:num w:numId="17">
    <w:abstractNumId w:val="28"/>
  </w:num>
  <w:num w:numId="18">
    <w:abstractNumId w:val="15"/>
  </w:num>
  <w:num w:numId="19">
    <w:abstractNumId w:val="23"/>
  </w:num>
  <w:num w:numId="20">
    <w:abstractNumId w:val="7"/>
  </w:num>
  <w:num w:numId="21">
    <w:abstractNumId w:val="10"/>
  </w:num>
  <w:num w:numId="22">
    <w:abstractNumId w:val="12"/>
  </w:num>
  <w:num w:numId="23">
    <w:abstractNumId w:val="1"/>
  </w:num>
  <w:num w:numId="24">
    <w:abstractNumId w:val="17"/>
  </w:num>
  <w:num w:numId="25">
    <w:abstractNumId w:val="11"/>
  </w:num>
  <w:num w:numId="26">
    <w:abstractNumId w:val="18"/>
  </w:num>
  <w:num w:numId="27">
    <w:abstractNumId w:val="0"/>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A8"/>
    <w:rsid w:val="000362FA"/>
    <w:rsid w:val="00077741"/>
    <w:rsid w:val="000925B9"/>
    <w:rsid w:val="000C38E8"/>
    <w:rsid w:val="000C467C"/>
    <w:rsid w:val="000E5873"/>
    <w:rsid w:val="00120CB3"/>
    <w:rsid w:val="0012256E"/>
    <w:rsid w:val="00152612"/>
    <w:rsid w:val="00183678"/>
    <w:rsid w:val="00227C1C"/>
    <w:rsid w:val="00255537"/>
    <w:rsid w:val="002E700D"/>
    <w:rsid w:val="002F4F3A"/>
    <w:rsid w:val="00301459"/>
    <w:rsid w:val="003709A7"/>
    <w:rsid w:val="004859B4"/>
    <w:rsid w:val="00487D66"/>
    <w:rsid w:val="004B6B58"/>
    <w:rsid w:val="004F0B0C"/>
    <w:rsid w:val="00546F46"/>
    <w:rsid w:val="00586C12"/>
    <w:rsid w:val="005C014D"/>
    <w:rsid w:val="005F5FE9"/>
    <w:rsid w:val="006131AA"/>
    <w:rsid w:val="00621F94"/>
    <w:rsid w:val="0065538D"/>
    <w:rsid w:val="006708D3"/>
    <w:rsid w:val="006A777D"/>
    <w:rsid w:val="006C734C"/>
    <w:rsid w:val="00714CC6"/>
    <w:rsid w:val="007404FC"/>
    <w:rsid w:val="00752F3F"/>
    <w:rsid w:val="007A2073"/>
    <w:rsid w:val="007A3C07"/>
    <w:rsid w:val="007B527F"/>
    <w:rsid w:val="008115D7"/>
    <w:rsid w:val="0084211E"/>
    <w:rsid w:val="008510BB"/>
    <w:rsid w:val="008A7F56"/>
    <w:rsid w:val="008C1929"/>
    <w:rsid w:val="0092245B"/>
    <w:rsid w:val="00A07170"/>
    <w:rsid w:val="00A12A63"/>
    <w:rsid w:val="00A502FB"/>
    <w:rsid w:val="00AE68EC"/>
    <w:rsid w:val="00AF1508"/>
    <w:rsid w:val="00B10058"/>
    <w:rsid w:val="00B21BB0"/>
    <w:rsid w:val="00B6345C"/>
    <w:rsid w:val="00C05482"/>
    <w:rsid w:val="00C563AC"/>
    <w:rsid w:val="00CA69C9"/>
    <w:rsid w:val="00CD4333"/>
    <w:rsid w:val="00CD67F9"/>
    <w:rsid w:val="00CF593D"/>
    <w:rsid w:val="00D20282"/>
    <w:rsid w:val="00D2097B"/>
    <w:rsid w:val="00D27470"/>
    <w:rsid w:val="00DA594C"/>
    <w:rsid w:val="00DC2915"/>
    <w:rsid w:val="00DF1438"/>
    <w:rsid w:val="00E15E10"/>
    <w:rsid w:val="00EE4F4B"/>
    <w:rsid w:val="00F1137B"/>
    <w:rsid w:val="00F23583"/>
    <w:rsid w:val="00F3781C"/>
    <w:rsid w:val="00FA0197"/>
    <w:rsid w:val="00FC19A8"/>
    <w:rsid w:val="00FD00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7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7A2073"/>
    <w:pPr>
      <w:ind w:left="720"/>
      <w:contextualSpacing/>
    </w:pPr>
  </w:style>
  <w:style w:type="table" w:styleId="TableGrid">
    <w:name w:val="Table Grid"/>
    <w:basedOn w:val="TableNormal"/>
    <w:uiPriority w:val="39"/>
    <w:rsid w:val="007A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073"/>
    <w:pPr>
      <w:autoSpaceDE w:val="0"/>
      <w:autoSpaceDN w:val="0"/>
      <w:adjustRightInd w:val="0"/>
      <w:spacing w:after="0" w:line="240" w:lineRule="auto"/>
    </w:pPr>
    <w:rPr>
      <w:rFonts w:ascii="Georgia" w:hAnsi="Georgia" w:cs="Georgia"/>
      <w:color w:val="000000"/>
      <w:kern w:val="0"/>
      <w:sz w:val="24"/>
      <w:szCs w:val="24"/>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752F3F"/>
  </w:style>
  <w:style w:type="character" w:customStyle="1" w:styleId="BodyTextChar">
    <w:name w:val="Body Text Char"/>
    <w:basedOn w:val="DefaultParagraphFont"/>
    <w:link w:val="BodyText"/>
    <w:rsid w:val="008510BB"/>
    <w:rPr>
      <w:rFonts w:ascii="Georgia" w:eastAsia="Georgia" w:hAnsi="Georgia" w:cs="Georgia"/>
    </w:rPr>
  </w:style>
  <w:style w:type="character" w:customStyle="1" w:styleId="Heading2">
    <w:name w:val="Heading #2_"/>
    <w:basedOn w:val="DefaultParagraphFont"/>
    <w:link w:val="Heading20"/>
    <w:rsid w:val="008510BB"/>
    <w:rPr>
      <w:rFonts w:ascii="Georgia" w:eastAsia="Georgia" w:hAnsi="Georgia" w:cs="Georgia"/>
      <w:b/>
      <w:bCs/>
      <w:i/>
      <w:iCs/>
    </w:rPr>
  </w:style>
  <w:style w:type="paragraph" w:styleId="BodyText">
    <w:name w:val="Body Text"/>
    <w:basedOn w:val="Normal"/>
    <w:link w:val="BodyTextChar"/>
    <w:qFormat/>
    <w:rsid w:val="008510BB"/>
    <w:pPr>
      <w:widowControl w:val="0"/>
      <w:spacing w:after="0" w:line="276" w:lineRule="auto"/>
      <w:ind w:firstLine="400"/>
    </w:pPr>
    <w:rPr>
      <w:rFonts w:ascii="Georgia" w:eastAsia="Georgia" w:hAnsi="Georgia" w:cs="Georgia"/>
    </w:rPr>
  </w:style>
  <w:style w:type="character" w:customStyle="1" w:styleId="CorptextCaracter1">
    <w:name w:val="Corp text Caracter1"/>
    <w:basedOn w:val="DefaultParagraphFont"/>
    <w:uiPriority w:val="99"/>
    <w:semiHidden/>
    <w:rsid w:val="008510BB"/>
  </w:style>
  <w:style w:type="paragraph" w:customStyle="1" w:styleId="Heading20">
    <w:name w:val="Heading #2"/>
    <w:basedOn w:val="Normal"/>
    <w:link w:val="Heading2"/>
    <w:rsid w:val="008510BB"/>
    <w:pPr>
      <w:widowControl w:val="0"/>
      <w:spacing w:after="300" w:line="276" w:lineRule="auto"/>
      <w:ind w:firstLine="940"/>
      <w:outlineLvl w:val="1"/>
    </w:pPr>
    <w:rPr>
      <w:rFonts w:ascii="Georgia" w:eastAsia="Georgia" w:hAnsi="Georgia" w:cs="Georgia"/>
      <w:b/>
      <w:bCs/>
      <w:i/>
      <w:iCs/>
    </w:rPr>
  </w:style>
  <w:style w:type="character" w:styleId="Hyperlink">
    <w:name w:val="Hyperlink"/>
    <w:basedOn w:val="DefaultParagraphFont"/>
    <w:uiPriority w:val="99"/>
    <w:unhideWhenUsed/>
    <w:rsid w:val="00CD4333"/>
    <w:rPr>
      <w:color w:val="0563C1" w:themeColor="hyperlink"/>
      <w:u w:val="single"/>
    </w:rPr>
  </w:style>
  <w:style w:type="character" w:customStyle="1" w:styleId="UnresolvedMention">
    <w:name w:val="Unresolved Mention"/>
    <w:basedOn w:val="DefaultParagraphFont"/>
    <w:uiPriority w:val="99"/>
    <w:semiHidden/>
    <w:unhideWhenUsed/>
    <w:rsid w:val="00CD4333"/>
    <w:rPr>
      <w:color w:val="605E5C"/>
      <w:shd w:val="clear" w:color="auto" w:fill="E1DFDD"/>
    </w:rPr>
  </w:style>
  <w:style w:type="paragraph" w:styleId="Header">
    <w:name w:val="header"/>
    <w:basedOn w:val="Normal"/>
    <w:link w:val="HeaderChar"/>
    <w:uiPriority w:val="99"/>
    <w:unhideWhenUsed/>
    <w:rsid w:val="00B10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058"/>
  </w:style>
  <w:style w:type="paragraph" w:styleId="Footer">
    <w:name w:val="footer"/>
    <w:basedOn w:val="Normal"/>
    <w:link w:val="FooterChar"/>
    <w:uiPriority w:val="99"/>
    <w:unhideWhenUsed/>
    <w:rsid w:val="00B10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7A2073"/>
    <w:pPr>
      <w:ind w:left="720"/>
      <w:contextualSpacing/>
    </w:pPr>
  </w:style>
  <w:style w:type="table" w:styleId="TableGrid">
    <w:name w:val="Table Grid"/>
    <w:basedOn w:val="TableNormal"/>
    <w:uiPriority w:val="39"/>
    <w:rsid w:val="007A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2073"/>
    <w:pPr>
      <w:autoSpaceDE w:val="0"/>
      <w:autoSpaceDN w:val="0"/>
      <w:adjustRightInd w:val="0"/>
      <w:spacing w:after="0" w:line="240" w:lineRule="auto"/>
    </w:pPr>
    <w:rPr>
      <w:rFonts w:ascii="Georgia" w:hAnsi="Georgia" w:cs="Georgia"/>
      <w:color w:val="000000"/>
      <w:kern w:val="0"/>
      <w:sz w:val="24"/>
      <w:szCs w:val="24"/>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752F3F"/>
  </w:style>
  <w:style w:type="character" w:customStyle="1" w:styleId="BodyTextChar">
    <w:name w:val="Body Text Char"/>
    <w:basedOn w:val="DefaultParagraphFont"/>
    <w:link w:val="BodyText"/>
    <w:rsid w:val="008510BB"/>
    <w:rPr>
      <w:rFonts w:ascii="Georgia" w:eastAsia="Georgia" w:hAnsi="Georgia" w:cs="Georgia"/>
    </w:rPr>
  </w:style>
  <w:style w:type="character" w:customStyle="1" w:styleId="Heading2">
    <w:name w:val="Heading #2_"/>
    <w:basedOn w:val="DefaultParagraphFont"/>
    <w:link w:val="Heading20"/>
    <w:rsid w:val="008510BB"/>
    <w:rPr>
      <w:rFonts w:ascii="Georgia" w:eastAsia="Georgia" w:hAnsi="Georgia" w:cs="Georgia"/>
      <w:b/>
      <w:bCs/>
      <w:i/>
      <w:iCs/>
    </w:rPr>
  </w:style>
  <w:style w:type="paragraph" w:styleId="BodyText">
    <w:name w:val="Body Text"/>
    <w:basedOn w:val="Normal"/>
    <w:link w:val="BodyTextChar"/>
    <w:qFormat/>
    <w:rsid w:val="008510BB"/>
    <w:pPr>
      <w:widowControl w:val="0"/>
      <w:spacing w:after="0" w:line="276" w:lineRule="auto"/>
      <w:ind w:firstLine="400"/>
    </w:pPr>
    <w:rPr>
      <w:rFonts w:ascii="Georgia" w:eastAsia="Georgia" w:hAnsi="Georgia" w:cs="Georgia"/>
    </w:rPr>
  </w:style>
  <w:style w:type="character" w:customStyle="1" w:styleId="CorptextCaracter1">
    <w:name w:val="Corp text Caracter1"/>
    <w:basedOn w:val="DefaultParagraphFont"/>
    <w:uiPriority w:val="99"/>
    <w:semiHidden/>
    <w:rsid w:val="008510BB"/>
  </w:style>
  <w:style w:type="paragraph" w:customStyle="1" w:styleId="Heading20">
    <w:name w:val="Heading #2"/>
    <w:basedOn w:val="Normal"/>
    <w:link w:val="Heading2"/>
    <w:rsid w:val="008510BB"/>
    <w:pPr>
      <w:widowControl w:val="0"/>
      <w:spacing w:after="300" w:line="276" w:lineRule="auto"/>
      <w:ind w:firstLine="940"/>
      <w:outlineLvl w:val="1"/>
    </w:pPr>
    <w:rPr>
      <w:rFonts w:ascii="Georgia" w:eastAsia="Georgia" w:hAnsi="Georgia" w:cs="Georgia"/>
      <w:b/>
      <w:bCs/>
      <w:i/>
      <w:iCs/>
    </w:rPr>
  </w:style>
  <w:style w:type="character" w:styleId="Hyperlink">
    <w:name w:val="Hyperlink"/>
    <w:basedOn w:val="DefaultParagraphFont"/>
    <w:uiPriority w:val="99"/>
    <w:unhideWhenUsed/>
    <w:rsid w:val="00CD4333"/>
    <w:rPr>
      <w:color w:val="0563C1" w:themeColor="hyperlink"/>
      <w:u w:val="single"/>
    </w:rPr>
  </w:style>
  <w:style w:type="character" w:customStyle="1" w:styleId="UnresolvedMention">
    <w:name w:val="Unresolved Mention"/>
    <w:basedOn w:val="DefaultParagraphFont"/>
    <w:uiPriority w:val="99"/>
    <w:semiHidden/>
    <w:unhideWhenUsed/>
    <w:rsid w:val="00CD4333"/>
    <w:rPr>
      <w:color w:val="605E5C"/>
      <w:shd w:val="clear" w:color="auto" w:fill="E1DFDD"/>
    </w:rPr>
  </w:style>
  <w:style w:type="paragraph" w:styleId="Header">
    <w:name w:val="header"/>
    <w:basedOn w:val="Normal"/>
    <w:link w:val="HeaderChar"/>
    <w:uiPriority w:val="99"/>
    <w:unhideWhenUsed/>
    <w:rsid w:val="00B10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058"/>
  </w:style>
  <w:style w:type="paragraph" w:styleId="Footer">
    <w:name w:val="footer"/>
    <w:basedOn w:val="Normal"/>
    <w:link w:val="FooterChar"/>
    <w:uiPriority w:val="99"/>
    <w:unhideWhenUsed/>
    <w:rsid w:val="00B10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imaria@osestivaslu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6BF5-E788-4454-A9F3-2D437F3BC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1461</Words>
  <Characters>8479</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Sadici</dc:creator>
  <cp:lastModifiedBy>Osesti 2023</cp:lastModifiedBy>
  <cp:revision>2</cp:revision>
  <dcterms:created xsi:type="dcterms:W3CDTF">2024-11-05T07:38:00Z</dcterms:created>
  <dcterms:modified xsi:type="dcterms:W3CDTF">2024-11-05T07:38:00Z</dcterms:modified>
</cp:coreProperties>
</file>